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6AF795" w14:textId="77777777" w:rsidR="00780DBA" w:rsidRDefault="00021388">
      <w:pPr>
        <w:pStyle w:val="BodyText2"/>
        <w:numPr>
          <w:ilvl w:val="12"/>
          <w:numId w:val="0"/>
        </w:numPr>
        <w:spacing w:after="0"/>
        <w:jc w:val="center"/>
      </w:pPr>
      <w:bookmarkStart w:id="0" w:name="_GoBack"/>
      <w:bookmarkEnd w:id="0"/>
      <w:r>
        <w:rPr>
          <w:b/>
        </w:rPr>
        <w:t>STANDARD LETTER OF AGREEMENT BETWEEN UNDP AND THE GOVERNMENT FOR THE PROVISION OF SUPPORT SERVICES</w:t>
      </w:r>
    </w:p>
    <w:p w14:paraId="74A8FD0C" w14:textId="77777777" w:rsidR="00780DBA" w:rsidRDefault="00021388">
      <w:pPr>
        <w:tabs>
          <w:tab w:val="left" w:pos="0"/>
          <w:tab w:val="left" w:pos="282"/>
          <w:tab w:val="left" w:pos="1440"/>
          <w:tab w:val="left" w:pos="2880"/>
        </w:tabs>
        <w:suppressAutoHyphens/>
        <w:jc w:val="both"/>
        <w:rPr>
          <w:spacing w:val="-2"/>
        </w:rPr>
      </w:pPr>
      <w:r>
        <w:rPr>
          <w:spacing w:val="-2"/>
        </w:rPr>
        <w:t xml:space="preserve">Dear </w:t>
      </w:r>
      <w:r w:rsidR="00374646">
        <w:rPr>
          <w:spacing w:val="-2"/>
        </w:rPr>
        <w:t>Mr. Anura Dissanayake</w:t>
      </w:r>
      <w:r>
        <w:rPr>
          <w:spacing w:val="-2"/>
        </w:rPr>
        <w:t xml:space="preserve"> </w:t>
      </w:r>
    </w:p>
    <w:p w14:paraId="1200A12F" w14:textId="77777777" w:rsidR="00780DBA" w:rsidRDefault="00780DBA">
      <w:pPr>
        <w:numPr>
          <w:ilvl w:val="12"/>
          <w:numId w:val="0"/>
        </w:numPr>
        <w:tabs>
          <w:tab w:val="left" w:pos="0"/>
        </w:tabs>
        <w:suppressAutoHyphens/>
        <w:jc w:val="both"/>
        <w:rPr>
          <w:spacing w:val="-2"/>
        </w:rPr>
      </w:pPr>
    </w:p>
    <w:p w14:paraId="3D344A3D" w14:textId="14D362BC" w:rsidR="00780DBA" w:rsidRDefault="00021388" w:rsidP="00BA10DF">
      <w:pPr>
        <w:numPr>
          <w:ilvl w:val="12"/>
          <w:numId w:val="0"/>
        </w:numPr>
        <w:tabs>
          <w:tab w:val="left" w:pos="0"/>
        </w:tabs>
        <w:suppressAutoHyphens/>
        <w:rPr>
          <w:spacing w:val="-2"/>
        </w:rPr>
      </w:pPr>
      <w:r>
        <w:rPr>
          <w:spacing w:val="-2"/>
        </w:rPr>
        <w:t>1.</w:t>
      </w:r>
      <w:r>
        <w:rPr>
          <w:spacing w:val="-2"/>
        </w:rPr>
        <w:tab/>
        <w:t>Reference is made to consultations between officials of the</w:t>
      </w:r>
      <w:r w:rsidR="00A02A16">
        <w:rPr>
          <w:spacing w:val="-2"/>
        </w:rPr>
        <w:t xml:space="preserve"> Ministry of Mahaweli Development and Environment</w:t>
      </w:r>
      <w:r>
        <w:rPr>
          <w:spacing w:val="-2"/>
        </w:rPr>
        <w:t xml:space="preserve"> </w:t>
      </w:r>
      <w:r w:rsidR="00A02A16">
        <w:rPr>
          <w:spacing w:val="-2"/>
        </w:rPr>
        <w:t xml:space="preserve">under the </w:t>
      </w:r>
      <w:r>
        <w:rPr>
          <w:spacing w:val="-2"/>
        </w:rPr>
        <w:t>Government of</w:t>
      </w:r>
      <w:r>
        <w:rPr>
          <w:i/>
          <w:spacing w:val="-2"/>
        </w:rPr>
        <w:t xml:space="preserve"> </w:t>
      </w:r>
      <w:r w:rsidR="00374646" w:rsidRPr="00374646">
        <w:rPr>
          <w:spacing w:val="-2"/>
        </w:rPr>
        <w:t>Sri Lanka</w:t>
      </w:r>
      <w:r>
        <w:rPr>
          <w:spacing w:val="-2"/>
        </w:rPr>
        <w:t xml:space="preserve"> (hereinafter referred to as “the Government”) and officials of UNDP with respect to the provision of support services by the UNDP country office for nationally managed </w:t>
      </w:r>
      <w:proofErr w:type="spellStart"/>
      <w:r>
        <w:rPr>
          <w:spacing w:val="-2"/>
        </w:rPr>
        <w:t>programmes</w:t>
      </w:r>
      <w:proofErr w:type="spellEnd"/>
      <w:r>
        <w:rPr>
          <w:spacing w:val="-2"/>
        </w:rPr>
        <w:t xml:space="preserve"> and projects.  UNDP and the Government hereby agree that the UNDP country office may provide such support services </w:t>
      </w:r>
      <w:r w:rsidR="00A02A16">
        <w:rPr>
          <w:spacing w:val="-2"/>
        </w:rPr>
        <w:t xml:space="preserve">for  Nationally Managed Project titled </w:t>
      </w:r>
      <w:r w:rsidR="000D5BC4" w:rsidRPr="000D5BC4">
        <w:rPr>
          <w:spacing w:val="-2"/>
        </w:rPr>
        <w:t>“Managing together: Integrating community-centered, ecosystem-based approaches into forestry, agriculture and tourism sectors” (Project Number: 00117</w:t>
      </w:r>
      <w:r w:rsidR="004751BE">
        <w:rPr>
          <w:spacing w:val="-2"/>
        </w:rPr>
        <w:t>3</w:t>
      </w:r>
      <w:r w:rsidR="000D5BC4" w:rsidRPr="000D5BC4">
        <w:rPr>
          <w:spacing w:val="-2"/>
        </w:rPr>
        <w:t xml:space="preserve">53 Output Number: 00114160) </w:t>
      </w:r>
      <w:r>
        <w:rPr>
          <w:spacing w:val="-2"/>
        </w:rPr>
        <w:t xml:space="preserve">at the request of the Government through its institution designated in the relevant </w:t>
      </w:r>
      <w:proofErr w:type="spellStart"/>
      <w:r>
        <w:rPr>
          <w:spacing w:val="-2"/>
        </w:rPr>
        <w:t>programme</w:t>
      </w:r>
      <w:proofErr w:type="spellEnd"/>
      <w:r>
        <w:rPr>
          <w:spacing w:val="-2"/>
        </w:rPr>
        <w:t xml:space="preserve"> support document or project document, as described below.</w:t>
      </w:r>
    </w:p>
    <w:p w14:paraId="1A10C88D" w14:textId="77777777" w:rsidR="00780DBA" w:rsidRDefault="00780DBA" w:rsidP="00BA10DF">
      <w:pPr>
        <w:numPr>
          <w:ilvl w:val="12"/>
          <w:numId w:val="0"/>
        </w:numPr>
        <w:tabs>
          <w:tab w:val="left" w:pos="0"/>
        </w:tabs>
        <w:suppressAutoHyphens/>
        <w:rPr>
          <w:spacing w:val="-2"/>
        </w:rPr>
      </w:pPr>
    </w:p>
    <w:p w14:paraId="10EA7A27" w14:textId="77777777" w:rsidR="00780DBA" w:rsidRDefault="00021388" w:rsidP="00BA10DF">
      <w:pPr>
        <w:numPr>
          <w:ilvl w:val="12"/>
          <w:numId w:val="0"/>
        </w:numPr>
        <w:tabs>
          <w:tab w:val="left" w:pos="0"/>
        </w:tabs>
        <w:suppressAutoHyphens/>
        <w:rPr>
          <w:spacing w:val="-2"/>
        </w:rPr>
      </w:pPr>
      <w:r>
        <w:rPr>
          <w:spacing w:val="-2"/>
        </w:rPr>
        <w:t>2.</w:t>
      </w:r>
      <w:r>
        <w:rPr>
          <w:spacing w:val="-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0E5CF51A" w14:textId="77777777" w:rsidR="00780DBA" w:rsidRDefault="00780DBA" w:rsidP="00BA10DF">
      <w:pPr>
        <w:numPr>
          <w:ilvl w:val="12"/>
          <w:numId w:val="0"/>
        </w:numPr>
        <w:tabs>
          <w:tab w:val="left" w:pos="0"/>
        </w:tabs>
        <w:suppressAutoHyphens/>
        <w:rPr>
          <w:spacing w:val="-2"/>
        </w:rPr>
      </w:pPr>
    </w:p>
    <w:p w14:paraId="1F338C23" w14:textId="77777777" w:rsidR="00780DBA" w:rsidRDefault="00021388" w:rsidP="00BA10DF">
      <w:pPr>
        <w:numPr>
          <w:ilvl w:val="12"/>
          <w:numId w:val="0"/>
        </w:numPr>
        <w:tabs>
          <w:tab w:val="left" w:pos="0"/>
        </w:tabs>
        <w:suppressAutoHyphens/>
        <w:rPr>
          <w:spacing w:val="-2"/>
        </w:rPr>
      </w:pPr>
      <w:r>
        <w:rPr>
          <w:spacing w:val="-2"/>
        </w:rPr>
        <w:t>3.</w:t>
      </w:r>
      <w:r>
        <w:rPr>
          <w:spacing w:val="-2"/>
        </w:rPr>
        <w:tab/>
        <w:t xml:space="preserve">The UNDP country office may provide, at the request of the designated institution, the following support services for the activities of the </w:t>
      </w:r>
      <w:proofErr w:type="spellStart"/>
      <w:r>
        <w:rPr>
          <w:spacing w:val="-2"/>
        </w:rPr>
        <w:t>programme</w:t>
      </w:r>
      <w:proofErr w:type="spellEnd"/>
      <w:r>
        <w:rPr>
          <w:spacing w:val="-2"/>
        </w:rPr>
        <w:t>/project:</w:t>
      </w:r>
    </w:p>
    <w:p w14:paraId="1793DC34" w14:textId="77777777" w:rsidR="00780DBA" w:rsidRDefault="00021388" w:rsidP="00BA10DF">
      <w:pPr>
        <w:numPr>
          <w:ilvl w:val="12"/>
          <w:numId w:val="0"/>
        </w:numPr>
        <w:suppressAutoHyphens/>
        <w:ind w:left="720" w:hanging="720"/>
        <w:rPr>
          <w:spacing w:val="-2"/>
        </w:rPr>
      </w:pPr>
      <w:r>
        <w:rPr>
          <w:spacing w:val="-2"/>
        </w:rPr>
        <w:t>(a)</w:t>
      </w:r>
      <w:r>
        <w:rPr>
          <w:spacing w:val="-2"/>
        </w:rPr>
        <w:tab/>
        <w:t>Identification and/or</w:t>
      </w:r>
      <w:r>
        <w:rPr>
          <w:b/>
          <w:spacing w:val="-2"/>
        </w:rPr>
        <w:t xml:space="preserve"> </w:t>
      </w:r>
      <w:r>
        <w:rPr>
          <w:spacing w:val="-2"/>
        </w:rPr>
        <w:t xml:space="preserve">recruitment of project and </w:t>
      </w:r>
      <w:proofErr w:type="spellStart"/>
      <w:r>
        <w:rPr>
          <w:spacing w:val="-2"/>
        </w:rPr>
        <w:t>programme</w:t>
      </w:r>
      <w:proofErr w:type="spellEnd"/>
      <w:r>
        <w:rPr>
          <w:spacing w:val="-2"/>
        </w:rPr>
        <w:t xml:space="preserve"> personnel;</w:t>
      </w:r>
    </w:p>
    <w:p w14:paraId="1E73874B" w14:textId="77777777" w:rsidR="00B66088" w:rsidRDefault="00021388" w:rsidP="00BA10DF">
      <w:pPr>
        <w:numPr>
          <w:ilvl w:val="12"/>
          <w:numId w:val="0"/>
        </w:numPr>
        <w:tabs>
          <w:tab w:val="left" w:pos="0"/>
          <w:tab w:val="left" w:pos="720"/>
        </w:tabs>
        <w:suppressAutoHyphens/>
        <w:ind w:left="720" w:hanging="720"/>
        <w:rPr>
          <w:spacing w:val="-2"/>
        </w:rPr>
      </w:pPr>
      <w:r>
        <w:rPr>
          <w:spacing w:val="-2"/>
        </w:rPr>
        <w:t>(b)</w:t>
      </w:r>
      <w:r>
        <w:rPr>
          <w:spacing w:val="-2"/>
        </w:rPr>
        <w:tab/>
        <w:t>Identification and facilitation of training activities;</w:t>
      </w:r>
    </w:p>
    <w:p w14:paraId="5119F7E6" w14:textId="77777777" w:rsidR="00780DBA" w:rsidRDefault="00374646" w:rsidP="00BA10DF">
      <w:pPr>
        <w:numPr>
          <w:ilvl w:val="12"/>
          <w:numId w:val="0"/>
        </w:numPr>
        <w:tabs>
          <w:tab w:val="left" w:pos="0"/>
          <w:tab w:val="left" w:pos="720"/>
        </w:tabs>
        <w:suppressAutoHyphens/>
        <w:ind w:left="720" w:hanging="720"/>
        <w:rPr>
          <w:spacing w:val="-2"/>
        </w:rPr>
      </w:pPr>
      <w:r>
        <w:rPr>
          <w:spacing w:val="-2"/>
        </w:rPr>
        <w:t xml:space="preserve">(c)        </w:t>
      </w:r>
      <w:r w:rsidR="00021388">
        <w:rPr>
          <w:spacing w:val="-2"/>
        </w:rPr>
        <w:t>Procurement of goods and services;</w:t>
      </w:r>
    </w:p>
    <w:p w14:paraId="6C482079" w14:textId="77777777" w:rsidR="00780DBA" w:rsidRDefault="00780DBA" w:rsidP="00BA10DF">
      <w:pPr>
        <w:tabs>
          <w:tab w:val="left" w:pos="720"/>
        </w:tabs>
        <w:suppressAutoHyphens/>
        <w:rPr>
          <w:spacing w:val="-2"/>
        </w:rPr>
      </w:pPr>
    </w:p>
    <w:p w14:paraId="2612ADB5" w14:textId="77777777" w:rsidR="00780DBA" w:rsidRDefault="00021388" w:rsidP="00BA10DF">
      <w:pPr>
        <w:numPr>
          <w:ilvl w:val="12"/>
          <w:numId w:val="0"/>
        </w:numPr>
        <w:tabs>
          <w:tab w:val="left" w:pos="0"/>
        </w:tabs>
        <w:suppressAutoHyphens/>
        <w:rPr>
          <w:spacing w:val="-2"/>
        </w:rPr>
      </w:pPr>
      <w:r>
        <w:rPr>
          <w:spacing w:val="-2"/>
        </w:rPr>
        <w:t>4.</w:t>
      </w:r>
      <w:r>
        <w:rPr>
          <w:spacing w:val="-2"/>
        </w:rPr>
        <w:tab/>
        <w:t xml:space="preserve">The procurement of goods and services and the recruitment of project and </w:t>
      </w:r>
      <w:proofErr w:type="spellStart"/>
      <w:r>
        <w:rPr>
          <w:spacing w:val="-2"/>
        </w:rPr>
        <w:t>programme</w:t>
      </w:r>
      <w:proofErr w:type="spellEnd"/>
      <w:r>
        <w:rPr>
          <w:spacing w:val="-2"/>
        </w:rPr>
        <w:t xml:space="preserve"> personnel by the UNDP country office shall be in accordance with the UNDP regulations, rules, policies and procedures.  Support services described in paragraph 3 above shall be detailed in an annex to the </w:t>
      </w:r>
      <w:proofErr w:type="spellStart"/>
      <w:r>
        <w:rPr>
          <w:spacing w:val="-2"/>
        </w:rPr>
        <w:t>programme</w:t>
      </w:r>
      <w:proofErr w:type="spellEnd"/>
      <w:r>
        <w:rPr>
          <w:spacing w:val="-2"/>
        </w:rPr>
        <w:t xml:space="preserve"> support document or project document, in the form provided in the Attachment hereto.  If the requirements for support services by the country office change during the life of a </w:t>
      </w:r>
      <w:proofErr w:type="spellStart"/>
      <w:r>
        <w:rPr>
          <w:spacing w:val="-2"/>
        </w:rPr>
        <w:t>programme</w:t>
      </w:r>
      <w:proofErr w:type="spellEnd"/>
      <w:r>
        <w:rPr>
          <w:spacing w:val="-2"/>
        </w:rPr>
        <w:t xml:space="preserve"> or project,</w:t>
      </w:r>
      <w:r w:rsidR="007A45D0">
        <w:rPr>
          <w:spacing w:val="-2"/>
        </w:rPr>
        <w:t xml:space="preserve"> </w:t>
      </w:r>
      <w:r>
        <w:rPr>
          <w:spacing w:val="-2"/>
        </w:rPr>
        <w:t xml:space="preserve">the annex to the </w:t>
      </w:r>
      <w:proofErr w:type="spellStart"/>
      <w:r>
        <w:rPr>
          <w:spacing w:val="-2"/>
        </w:rPr>
        <w:t>programme</w:t>
      </w:r>
      <w:proofErr w:type="spellEnd"/>
      <w:r>
        <w:rPr>
          <w:spacing w:val="-2"/>
        </w:rPr>
        <w:t xml:space="preserve"> support document or project document is revised with the mutual agreement of the UNDP resident representative and the designated institution.  </w:t>
      </w:r>
    </w:p>
    <w:p w14:paraId="359EB406" w14:textId="77777777" w:rsidR="00780DBA" w:rsidRDefault="00780DBA" w:rsidP="00BA10DF">
      <w:pPr>
        <w:numPr>
          <w:ilvl w:val="12"/>
          <w:numId w:val="0"/>
        </w:numPr>
        <w:tabs>
          <w:tab w:val="left" w:pos="0"/>
        </w:tabs>
        <w:suppressAutoHyphens/>
        <w:rPr>
          <w:spacing w:val="-2"/>
        </w:rPr>
      </w:pPr>
    </w:p>
    <w:p w14:paraId="246D17A8" w14:textId="77777777" w:rsidR="00780DBA" w:rsidRDefault="00021388" w:rsidP="00BA10DF">
      <w:pPr>
        <w:numPr>
          <w:ilvl w:val="12"/>
          <w:numId w:val="0"/>
        </w:numPr>
        <w:tabs>
          <w:tab w:val="left" w:pos="0"/>
        </w:tabs>
        <w:suppressAutoHyphens/>
        <w:rPr>
          <w:spacing w:val="-2"/>
        </w:rPr>
      </w:pPr>
      <w:r>
        <w:rPr>
          <w:spacing w:val="-2"/>
        </w:rPr>
        <w:t>5.</w:t>
      </w:r>
      <w:r>
        <w:rPr>
          <w:spacing w:val="-2"/>
        </w:rPr>
        <w:tab/>
        <w:t xml:space="preserve">The relevant provisions of the </w:t>
      </w:r>
      <w:r w:rsidR="00374646">
        <w:t xml:space="preserve">Agreement Between the Government of Democratic Socialist Republic of Sri Lanka and the United Nations Development </w:t>
      </w:r>
      <w:proofErr w:type="spellStart"/>
      <w:r w:rsidR="00374646">
        <w:t>Programme</w:t>
      </w:r>
      <w:proofErr w:type="spellEnd"/>
      <w:r w:rsidR="00374646">
        <w:t xml:space="preserve"> dated 20</w:t>
      </w:r>
      <w:r w:rsidR="00374646" w:rsidRPr="00AB3253">
        <w:rPr>
          <w:vertAlign w:val="superscript"/>
        </w:rPr>
        <w:t>th</w:t>
      </w:r>
      <w:r w:rsidR="00374646">
        <w:t xml:space="preserve"> March 1990</w:t>
      </w:r>
      <w:r w:rsidR="00374646" w:rsidDel="00374646">
        <w:rPr>
          <w:spacing w:val="-2"/>
        </w:rPr>
        <w:t xml:space="preserve"> </w:t>
      </w:r>
      <w:r>
        <w:rPr>
          <w:spacing w:val="-2"/>
        </w:rPr>
        <w:t xml:space="preserve">(the “SBAA”), including the provisions on liability and privileges and immunities, shall apply to the provision of such support services. The Government shall retain overall responsibility for the nationally managed </w:t>
      </w:r>
      <w:proofErr w:type="spellStart"/>
      <w:r>
        <w:rPr>
          <w:spacing w:val="-2"/>
        </w:rPr>
        <w:t>programme</w:t>
      </w:r>
      <w:proofErr w:type="spellEnd"/>
      <w:r>
        <w:rPr>
          <w:spacing w:val="-2"/>
        </w:rPr>
        <w:t xml:space="preserve"> or project through its designated institution.  The responsibility of the UNDP country office for the provision of the support services described herein shall be limited to the provision of such support services detailed in the annex to the </w:t>
      </w:r>
      <w:proofErr w:type="spellStart"/>
      <w:r>
        <w:rPr>
          <w:spacing w:val="-2"/>
        </w:rPr>
        <w:t>programme</w:t>
      </w:r>
      <w:proofErr w:type="spellEnd"/>
      <w:r>
        <w:rPr>
          <w:spacing w:val="-2"/>
        </w:rPr>
        <w:t xml:space="preserve"> support document or project document.</w:t>
      </w:r>
    </w:p>
    <w:p w14:paraId="08315AD5" w14:textId="77777777" w:rsidR="00780DBA" w:rsidRDefault="00780DBA" w:rsidP="00BA10DF">
      <w:pPr>
        <w:numPr>
          <w:ilvl w:val="12"/>
          <w:numId w:val="0"/>
        </w:numPr>
        <w:tabs>
          <w:tab w:val="left" w:pos="0"/>
        </w:tabs>
        <w:suppressAutoHyphens/>
        <w:rPr>
          <w:spacing w:val="-2"/>
        </w:rPr>
      </w:pPr>
    </w:p>
    <w:p w14:paraId="687645D7" w14:textId="77777777" w:rsidR="00780DBA" w:rsidRDefault="00021388" w:rsidP="00BA10DF">
      <w:pPr>
        <w:numPr>
          <w:ilvl w:val="12"/>
          <w:numId w:val="0"/>
        </w:numPr>
        <w:tabs>
          <w:tab w:val="left" w:pos="0"/>
        </w:tabs>
        <w:suppressAutoHyphens/>
        <w:rPr>
          <w:spacing w:val="-2"/>
        </w:rPr>
      </w:pPr>
      <w:r>
        <w:rPr>
          <w:spacing w:val="-2"/>
        </w:rPr>
        <w:t>6.</w:t>
      </w:r>
      <w:r>
        <w:rPr>
          <w:spacing w:val="-2"/>
        </w:rPr>
        <w:tab/>
        <w:t>Any claim or dispute arising under or in connection with the provision of support services by the UNDP country office in accordance with this letter shall be handled pursuant to the relevant provisions of the SBAA.</w:t>
      </w:r>
    </w:p>
    <w:p w14:paraId="1C62263E" w14:textId="77777777" w:rsidR="00780DBA" w:rsidRDefault="00780DBA" w:rsidP="00BA10DF">
      <w:pPr>
        <w:numPr>
          <w:ilvl w:val="12"/>
          <w:numId w:val="0"/>
        </w:numPr>
        <w:tabs>
          <w:tab w:val="left" w:pos="0"/>
        </w:tabs>
        <w:suppressAutoHyphens/>
        <w:rPr>
          <w:spacing w:val="-2"/>
        </w:rPr>
      </w:pPr>
    </w:p>
    <w:p w14:paraId="7C61E9E4" w14:textId="77777777" w:rsidR="00780DBA" w:rsidRDefault="00021388" w:rsidP="00BA10DF">
      <w:pPr>
        <w:numPr>
          <w:ilvl w:val="12"/>
          <w:numId w:val="0"/>
        </w:numPr>
        <w:tabs>
          <w:tab w:val="left" w:pos="0"/>
        </w:tabs>
        <w:suppressAutoHyphens/>
        <w:rPr>
          <w:spacing w:val="-2"/>
        </w:rPr>
      </w:pPr>
      <w:r>
        <w:rPr>
          <w:spacing w:val="-2"/>
        </w:rPr>
        <w:lastRenderedPageBreak/>
        <w:t>7.</w:t>
      </w:r>
      <w:r>
        <w:rPr>
          <w:spacing w:val="-2"/>
        </w:rPr>
        <w:tab/>
        <w:t xml:space="preserve">The manner and method of cost-recovery by the UNDP country office in providing the support services described in paragraph 3 above shall be specified in the annex to the </w:t>
      </w:r>
      <w:proofErr w:type="spellStart"/>
      <w:r>
        <w:rPr>
          <w:spacing w:val="-2"/>
        </w:rPr>
        <w:t>programme</w:t>
      </w:r>
      <w:proofErr w:type="spellEnd"/>
      <w:r>
        <w:rPr>
          <w:spacing w:val="-2"/>
        </w:rPr>
        <w:t xml:space="preserve"> support document or project document.</w:t>
      </w:r>
    </w:p>
    <w:p w14:paraId="5356DA12" w14:textId="77777777" w:rsidR="00780DBA" w:rsidRDefault="00780DBA" w:rsidP="00BA10DF">
      <w:pPr>
        <w:numPr>
          <w:ilvl w:val="12"/>
          <w:numId w:val="0"/>
        </w:numPr>
        <w:tabs>
          <w:tab w:val="left" w:pos="0"/>
        </w:tabs>
        <w:suppressAutoHyphens/>
        <w:rPr>
          <w:spacing w:val="-2"/>
        </w:rPr>
      </w:pPr>
    </w:p>
    <w:p w14:paraId="45F8C353" w14:textId="77777777" w:rsidR="00780DBA" w:rsidRDefault="00021388" w:rsidP="00BA10DF">
      <w:pPr>
        <w:numPr>
          <w:ilvl w:val="12"/>
          <w:numId w:val="0"/>
        </w:numPr>
        <w:tabs>
          <w:tab w:val="left" w:pos="0"/>
        </w:tabs>
        <w:suppressAutoHyphens/>
        <w:rPr>
          <w:spacing w:val="-2"/>
        </w:rPr>
      </w:pPr>
      <w:r>
        <w:rPr>
          <w:spacing w:val="-2"/>
        </w:rPr>
        <w:t>8.</w:t>
      </w:r>
      <w:r>
        <w:rPr>
          <w:spacing w:val="-2"/>
        </w:rPr>
        <w:tab/>
        <w:t>The UNDP country office shall submit progress reports on the support services provided and shall report on the costs reimbursed in providing such services, as may be required.</w:t>
      </w:r>
    </w:p>
    <w:p w14:paraId="736A185F" w14:textId="77777777" w:rsidR="00780DBA" w:rsidRDefault="00780DBA" w:rsidP="00BA10DF">
      <w:pPr>
        <w:numPr>
          <w:ilvl w:val="12"/>
          <w:numId w:val="0"/>
        </w:numPr>
        <w:tabs>
          <w:tab w:val="left" w:pos="0"/>
        </w:tabs>
        <w:suppressAutoHyphens/>
        <w:rPr>
          <w:spacing w:val="-2"/>
        </w:rPr>
      </w:pPr>
    </w:p>
    <w:p w14:paraId="4835F0D1" w14:textId="77777777" w:rsidR="00780DBA" w:rsidRDefault="00021388" w:rsidP="00BA10DF">
      <w:pPr>
        <w:numPr>
          <w:ilvl w:val="12"/>
          <w:numId w:val="0"/>
        </w:numPr>
        <w:tabs>
          <w:tab w:val="left" w:pos="0"/>
        </w:tabs>
        <w:suppressAutoHyphens/>
        <w:rPr>
          <w:spacing w:val="-2"/>
        </w:rPr>
      </w:pPr>
      <w:r>
        <w:rPr>
          <w:spacing w:val="-2"/>
        </w:rPr>
        <w:t>9.</w:t>
      </w:r>
      <w:r>
        <w:rPr>
          <w:spacing w:val="-2"/>
        </w:rPr>
        <w:tab/>
        <w:t xml:space="preserve">Any modification of the present arrangements shall be </w:t>
      </w:r>
      <w:proofErr w:type="gramStart"/>
      <w:r>
        <w:rPr>
          <w:spacing w:val="-2"/>
        </w:rPr>
        <w:t>effected</w:t>
      </w:r>
      <w:proofErr w:type="gramEnd"/>
      <w:r>
        <w:rPr>
          <w:spacing w:val="-2"/>
        </w:rPr>
        <w:t xml:space="preserve"> by mutual written agreement of the parties hereto.</w:t>
      </w:r>
    </w:p>
    <w:p w14:paraId="586468F3" w14:textId="77777777" w:rsidR="00780DBA" w:rsidRDefault="00780DBA" w:rsidP="00BA10DF">
      <w:pPr>
        <w:numPr>
          <w:ilvl w:val="12"/>
          <w:numId w:val="0"/>
        </w:numPr>
        <w:tabs>
          <w:tab w:val="left" w:pos="0"/>
        </w:tabs>
        <w:suppressAutoHyphens/>
        <w:rPr>
          <w:spacing w:val="-2"/>
        </w:rPr>
      </w:pPr>
    </w:p>
    <w:p w14:paraId="1F1B291E" w14:textId="77777777" w:rsidR="00780DBA" w:rsidRDefault="00021388" w:rsidP="00BA10DF">
      <w:pPr>
        <w:numPr>
          <w:ilvl w:val="12"/>
          <w:numId w:val="0"/>
        </w:numPr>
        <w:tabs>
          <w:tab w:val="left" w:pos="0"/>
        </w:tabs>
        <w:suppressAutoHyphens/>
        <w:rPr>
          <w:spacing w:val="-2"/>
        </w:rPr>
      </w:pPr>
      <w:r>
        <w:rPr>
          <w:spacing w:val="-2"/>
        </w:rPr>
        <w:t>10.</w:t>
      </w:r>
      <w:r>
        <w:rPr>
          <w:spacing w:val="-2"/>
        </w:rPr>
        <w:tab/>
        <w:t xml:space="preserve">If you </w:t>
      </w:r>
      <w:proofErr w:type="gramStart"/>
      <w:r>
        <w:rPr>
          <w:spacing w:val="-2"/>
        </w:rPr>
        <w:t>are in agreement</w:t>
      </w:r>
      <w:proofErr w:type="gramEnd"/>
      <w:r>
        <w:rPr>
          <w:spacing w:val="-2"/>
        </w:rPr>
        <w:t xml:space="preserve">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w:t>
      </w:r>
      <w:proofErr w:type="spellStart"/>
      <w:r>
        <w:rPr>
          <w:spacing w:val="-2"/>
        </w:rPr>
        <w:t>programmes</w:t>
      </w:r>
      <w:proofErr w:type="spellEnd"/>
      <w:r>
        <w:rPr>
          <w:spacing w:val="-2"/>
        </w:rPr>
        <w:t xml:space="preserve"> and projects.</w:t>
      </w:r>
    </w:p>
    <w:p w14:paraId="70051A85" w14:textId="77777777" w:rsidR="00780DBA" w:rsidRDefault="00780DBA">
      <w:pPr>
        <w:numPr>
          <w:ilvl w:val="12"/>
          <w:numId w:val="0"/>
        </w:numPr>
        <w:tabs>
          <w:tab w:val="left" w:pos="0"/>
        </w:tabs>
        <w:suppressAutoHyphens/>
        <w:jc w:val="both"/>
        <w:rPr>
          <w:spacing w:val="-2"/>
        </w:rPr>
      </w:pPr>
    </w:p>
    <w:p w14:paraId="0ED74A1E" w14:textId="77777777" w:rsidR="00780DBA" w:rsidRDefault="00021388">
      <w:pPr>
        <w:numPr>
          <w:ilvl w:val="12"/>
          <w:numId w:val="0"/>
        </w:numPr>
        <w:tabs>
          <w:tab w:val="left" w:pos="0"/>
        </w:tabs>
        <w:suppressAutoHyphens/>
        <w:jc w:val="center"/>
      </w:pPr>
      <w:r>
        <w:t>Yours sincerely,</w:t>
      </w:r>
    </w:p>
    <w:p w14:paraId="744326A7" w14:textId="77777777" w:rsidR="00780DBA" w:rsidRDefault="00780DBA">
      <w:pPr>
        <w:numPr>
          <w:ilvl w:val="12"/>
          <w:numId w:val="0"/>
        </w:numPr>
        <w:tabs>
          <w:tab w:val="left" w:pos="0"/>
        </w:tabs>
        <w:suppressAutoHyphens/>
        <w:jc w:val="center"/>
      </w:pPr>
    </w:p>
    <w:p w14:paraId="4F2ED8FE" w14:textId="77777777" w:rsidR="00780DBA" w:rsidRDefault="00780DBA">
      <w:pPr>
        <w:numPr>
          <w:ilvl w:val="12"/>
          <w:numId w:val="0"/>
        </w:numPr>
        <w:tabs>
          <w:tab w:val="left" w:pos="0"/>
        </w:tabs>
        <w:suppressAutoHyphens/>
        <w:jc w:val="center"/>
      </w:pPr>
    </w:p>
    <w:p w14:paraId="534759B8" w14:textId="77777777" w:rsidR="00780DBA" w:rsidRDefault="00780DBA">
      <w:pPr>
        <w:numPr>
          <w:ilvl w:val="12"/>
          <w:numId w:val="0"/>
        </w:numPr>
        <w:tabs>
          <w:tab w:val="left" w:pos="0"/>
        </w:tabs>
        <w:suppressAutoHyphens/>
        <w:jc w:val="center"/>
      </w:pPr>
    </w:p>
    <w:p w14:paraId="7349D2B0" w14:textId="77777777" w:rsidR="00780DBA" w:rsidRDefault="00021388">
      <w:pPr>
        <w:numPr>
          <w:ilvl w:val="12"/>
          <w:numId w:val="0"/>
        </w:numPr>
        <w:tabs>
          <w:tab w:val="left" w:pos="0"/>
        </w:tabs>
        <w:suppressAutoHyphens/>
        <w:jc w:val="center"/>
      </w:pPr>
      <w:r>
        <w:t>________________________</w:t>
      </w:r>
    </w:p>
    <w:p w14:paraId="7224AAE3" w14:textId="77777777" w:rsidR="00780DBA" w:rsidRDefault="00021388">
      <w:pPr>
        <w:numPr>
          <w:ilvl w:val="12"/>
          <w:numId w:val="0"/>
        </w:numPr>
        <w:tabs>
          <w:tab w:val="left" w:pos="0"/>
        </w:tabs>
        <w:suppressAutoHyphens/>
        <w:jc w:val="center"/>
      </w:pPr>
      <w:r>
        <w:t>Signed on behalf of UNDP</w:t>
      </w:r>
    </w:p>
    <w:p w14:paraId="03BCB789" w14:textId="77777777" w:rsidR="00780DBA" w:rsidRDefault="00374646" w:rsidP="00374646">
      <w:pPr>
        <w:numPr>
          <w:ilvl w:val="12"/>
          <w:numId w:val="0"/>
        </w:numPr>
        <w:tabs>
          <w:tab w:val="left" w:pos="0"/>
        </w:tabs>
        <w:suppressAutoHyphens/>
        <w:jc w:val="center"/>
      </w:pPr>
      <w:r>
        <w:t>Jorn Sorensen</w:t>
      </w:r>
      <w:r w:rsidDel="00374646">
        <w:rPr>
          <w:i/>
        </w:rPr>
        <w:t xml:space="preserve"> </w:t>
      </w:r>
      <w:r w:rsidR="00021388">
        <w:rPr>
          <w:i/>
        </w:rPr>
        <w:t xml:space="preserve"> </w:t>
      </w:r>
      <w:r w:rsidR="00021388" w:rsidRPr="009F7C96">
        <w:t>Resident Representative</w:t>
      </w:r>
    </w:p>
    <w:p w14:paraId="79D9B9FD" w14:textId="77777777" w:rsidR="00780DBA" w:rsidRDefault="00780DBA">
      <w:pPr>
        <w:numPr>
          <w:ilvl w:val="12"/>
          <w:numId w:val="0"/>
        </w:numPr>
        <w:tabs>
          <w:tab w:val="left" w:pos="0"/>
        </w:tabs>
        <w:suppressAutoHyphens/>
        <w:jc w:val="both"/>
        <w:rPr>
          <w:spacing w:val="-2"/>
        </w:rPr>
      </w:pPr>
    </w:p>
    <w:p w14:paraId="30C11A18" w14:textId="77777777" w:rsidR="00780DBA" w:rsidRDefault="00021388">
      <w:pPr>
        <w:numPr>
          <w:ilvl w:val="12"/>
          <w:numId w:val="0"/>
        </w:numPr>
        <w:tabs>
          <w:tab w:val="left" w:pos="0"/>
        </w:tabs>
        <w:suppressAutoHyphens/>
        <w:jc w:val="both"/>
        <w:rPr>
          <w:spacing w:val="-2"/>
        </w:rPr>
      </w:pPr>
      <w:r>
        <w:rPr>
          <w:spacing w:val="-2"/>
        </w:rPr>
        <w:t>_____________________</w:t>
      </w:r>
    </w:p>
    <w:p w14:paraId="7B12D5DE" w14:textId="77777777" w:rsidR="00780DBA" w:rsidRDefault="00021388">
      <w:pPr>
        <w:numPr>
          <w:ilvl w:val="12"/>
          <w:numId w:val="0"/>
        </w:numPr>
        <w:tabs>
          <w:tab w:val="left" w:pos="0"/>
        </w:tabs>
        <w:suppressAutoHyphens/>
        <w:jc w:val="both"/>
        <w:rPr>
          <w:spacing w:val="-2"/>
        </w:rPr>
      </w:pPr>
      <w:r>
        <w:rPr>
          <w:spacing w:val="-2"/>
        </w:rPr>
        <w:t>For the Government</w:t>
      </w:r>
    </w:p>
    <w:p w14:paraId="1CA3ACF9" w14:textId="77777777" w:rsidR="00780DBA" w:rsidRDefault="00374646">
      <w:pPr>
        <w:numPr>
          <w:ilvl w:val="12"/>
          <w:numId w:val="0"/>
        </w:numPr>
        <w:tabs>
          <w:tab w:val="left" w:pos="0"/>
        </w:tabs>
        <w:suppressAutoHyphens/>
        <w:jc w:val="both"/>
        <w:rPr>
          <w:spacing w:val="-2"/>
        </w:rPr>
      </w:pPr>
      <w:r>
        <w:rPr>
          <w:spacing w:val="-2"/>
        </w:rPr>
        <w:t>Mr. Anura Dissanayake</w:t>
      </w:r>
    </w:p>
    <w:p w14:paraId="4E2F81BB" w14:textId="77777777" w:rsidR="00374646" w:rsidRDefault="00374646">
      <w:pPr>
        <w:numPr>
          <w:ilvl w:val="12"/>
          <w:numId w:val="0"/>
        </w:numPr>
        <w:tabs>
          <w:tab w:val="left" w:pos="0"/>
        </w:tabs>
        <w:suppressAutoHyphens/>
        <w:jc w:val="both"/>
        <w:rPr>
          <w:spacing w:val="-2"/>
        </w:rPr>
      </w:pPr>
      <w:proofErr w:type="spellStart"/>
      <w:r>
        <w:rPr>
          <w:spacing w:val="-2"/>
        </w:rPr>
        <w:t>Secetary</w:t>
      </w:r>
      <w:proofErr w:type="spellEnd"/>
      <w:r>
        <w:rPr>
          <w:spacing w:val="-2"/>
        </w:rPr>
        <w:t xml:space="preserve"> to the Ministry of Mahaweli Development and Environment</w:t>
      </w:r>
    </w:p>
    <w:p w14:paraId="0F90C265" w14:textId="77777777" w:rsidR="00780DBA" w:rsidRDefault="00021388">
      <w:pPr>
        <w:suppressAutoHyphens/>
        <w:jc w:val="both"/>
        <w:rPr>
          <w:spacing w:val="-2"/>
        </w:rPr>
      </w:pPr>
      <w:r>
        <w:rPr>
          <w:spacing w:val="-2"/>
        </w:rPr>
        <w:t>[</w:t>
      </w:r>
      <w:r>
        <w:rPr>
          <w:i/>
          <w:spacing w:val="-2"/>
        </w:rPr>
        <w:t>Date</w:t>
      </w:r>
      <w:r>
        <w:rPr>
          <w:spacing w:val="-2"/>
        </w:rPr>
        <w:t>]</w:t>
      </w:r>
    </w:p>
    <w:p w14:paraId="3F7E5FE7" w14:textId="77777777" w:rsidR="00780DBA" w:rsidRDefault="00780DBA">
      <w:pPr>
        <w:tabs>
          <w:tab w:val="left" w:pos="0"/>
          <w:tab w:val="left" w:pos="360"/>
          <w:tab w:val="left" w:pos="720"/>
        </w:tabs>
        <w:suppressAutoHyphens/>
        <w:jc w:val="both"/>
        <w:rPr>
          <w:spacing w:val="-2"/>
        </w:rPr>
      </w:pPr>
    </w:p>
    <w:p w14:paraId="6E31F822" w14:textId="77777777" w:rsidR="00780DBA" w:rsidRDefault="00780DBA">
      <w:pPr>
        <w:tabs>
          <w:tab w:val="left" w:pos="0"/>
          <w:tab w:val="left" w:pos="360"/>
          <w:tab w:val="left" w:pos="720"/>
        </w:tabs>
        <w:suppressAutoHyphens/>
        <w:jc w:val="both"/>
        <w:rPr>
          <w:spacing w:val="-2"/>
        </w:rPr>
        <w:sectPr w:rsidR="00780DBA">
          <w:pgSz w:w="12240" w:h="15840" w:code="1"/>
          <w:pgMar w:top="1793" w:right="1008" w:bottom="1152" w:left="1008" w:header="720" w:footer="720" w:gutter="0"/>
          <w:cols w:space="720"/>
          <w:docGrid w:linePitch="326"/>
        </w:sectPr>
      </w:pPr>
    </w:p>
    <w:p w14:paraId="0E091AAE" w14:textId="77777777" w:rsidR="00780DBA" w:rsidRDefault="00021388">
      <w:pPr>
        <w:keepNext/>
        <w:keepLines/>
        <w:numPr>
          <w:ilvl w:val="12"/>
          <w:numId w:val="0"/>
        </w:numPr>
        <w:tabs>
          <w:tab w:val="left" w:pos="0"/>
        </w:tabs>
        <w:suppressAutoHyphens/>
        <w:jc w:val="center"/>
      </w:pPr>
      <w:r>
        <w:rPr>
          <w:u w:val="single"/>
        </w:rPr>
        <w:fldChar w:fldCharType="begin"/>
      </w:r>
      <w:r>
        <w:rPr>
          <w:u w:val="single"/>
        </w:rPr>
        <w:instrText xml:space="preserve">PRIVATE </w:instrText>
      </w:r>
      <w:r>
        <w:rPr>
          <w:u w:val="single"/>
        </w:rPr>
        <w:fldChar w:fldCharType="end"/>
      </w:r>
      <w:r>
        <w:rPr>
          <w:u w:val="single"/>
        </w:rPr>
        <w:t xml:space="preserve">Attachment </w:t>
      </w:r>
      <w:r>
        <w:rPr>
          <w:u w:val="single"/>
        </w:rPr>
        <w:fldChar w:fldCharType="begin"/>
      </w:r>
      <w:r>
        <w:rPr>
          <w:u w:val="single"/>
        </w:rPr>
        <w:instrText>tc "Attachment "</w:instrText>
      </w:r>
      <w:r>
        <w:rPr>
          <w:u w:val="single"/>
        </w:rPr>
        <w:fldChar w:fldCharType="end"/>
      </w:r>
    </w:p>
    <w:p w14:paraId="0E512F19" w14:textId="77777777" w:rsidR="00780DBA" w:rsidRDefault="00780DBA">
      <w:pPr>
        <w:numPr>
          <w:ilvl w:val="12"/>
          <w:numId w:val="0"/>
        </w:numPr>
        <w:tabs>
          <w:tab w:val="left" w:pos="0"/>
        </w:tabs>
        <w:suppressAutoHyphens/>
        <w:jc w:val="center"/>
      </w:pPr>
    </w:p>
    <w:p w14:paraId="5B889A29" w14:textId="77777777" w:rsidR="00780DBA" w:rsidRDefault="00021388">
      <w:pPr>
        <w:pStyle w:val="Heading1"/>
        <w:numPr>
          <w:ilvl w:val="12"/>
          <w:numId w:val="0"/>
        </w:numPr>
        <w:jc w:val="center"/>
        <w:rPr>
          <w:sz w:val="22"/>
        </w:rPr>
      </w:pPr>
      <w:r>
        <w:rPr>
          <w:sz w:val="22"/>
        </w:rPr>
        <w:t>DESCRIPTION OF UNDP COUNTRY OFFICE SUPPORT SERVICES</w:t>
      </w:r>
    </w:p>
    <w:p w14:paraId="228F0D0F" w14:textId="77777777" w:rsidR="00780DBA" w:rsidRDefault="00780DBA">
      <w:pPr>
        <w:numPr>
          <w:ilvl w:val="12"/>
          <w:numId w:val="0"/>
        </w:numPr>
        <w:tabs>
          <w:tab w:val="left" w:pos="0"/>
        </w:tabs>
        <w:suppressAutoHyphens/>
        <w:jc w:val="both"/>
        <w:rPr>
          <w:spacing w:val="-2"/>
        </w:rPr>
      </w:pPr>
    </w:p>
    <w:p w14:paraId="64F4BD15" w14:textId="0C7F8624" w:rsidR="00780DBA" w:rsidRDefault="00021388" w:rsidP="00BA10DF">
      <w:pPr>
        <w:numPr>
          <w:ilvl w:val="12"/>
          <w:numId w:val="0"/>
        </w:numPr>
        <w:tabs>
          <w:tab w:val="left" w:pos="0"/>
        </w:tabs>
        <w:suppressAutoHyphens/>
        <w:rPr>
          <w:spacing w:val="-2"/>
        </w:rPr>
      </w:pPr>
      <w:r>
        <w:rPr>
          <w:spacing w:val="-2"/>
        </w:rPr>
        <w:t>1.</w:t>
      </w:r>
      <w:r>
        <w:rPr>
          <w:spacing w:val="-2"/>
        </w:rPr>
        <w:tab/>
        <w:t xml:space="preserve">Reference is made to consultations between </w:t>
      </w:r>
      <w:r w:rsidR="00374646">
        <w:rPr>
          <w:spacing w:val="-2"/>
        </w:rPr>
        <w:t>Ministry of Mahaweli Development and Environment</w:t>
      </w:r>
      <w:r>
        <w:rPr>
          <w:spacing w:val="-2"/>
        </w:rPr>
        <w:t xml:space="preserve">, the institution designated by the Government of </w:t>
      </w:r>
      <w:r w:rsidR="00374646">
        <w:rPr>
          <w:spacing w:val="-2"/>
        </w:rPr>
        <w:t>Sri Lanka</w:t>
      </w:r>
      <w:r>
        <w:rPr>
          <w:spacing w:val="-2"/>
        </w:rPr>
        <w:t xml:space="preserve"> and officials of UNDP with respect to the provision of support services by the UNDP country office for the nationally managed </w:t>
      </w:r>
      <w:proofErr w:type="spellStart"/>
      <w:r>
        <w:rPr>
          <w:spacing w:val="-2"/>
        </w:rPr>
        <w:t>programme</w:t>
      </w:r>
      <w:proofErr w:type="spellEnd"/>
      <w:r>
        <w:rPr>
          <w:spacing w:val="-2"/>
        </w:rPr>
        <w:t xml:space="preserve"> or project </w:t>
      </w:r>
      <w:bookmarkStart w:id="1" w:name="_Hlk3627652"/>
      <w:r w:rsidR="00374646" w:rsidRPr="004D68AE">
        <w:t>“</w:t>
      </w:r>
      <w:r w:rsidR="00374646" w:rsidRPr="007F65CB">
        <w:rPr>
          <w:b/>
        </w:rPr>
        <w:t>Managing together: Integrating community-centered, ecosystem-based approaches into forestry, agriculture and tourism sectors</w:t>
      </w:r>
      <w:r w:rsidR="00374646" w:rsidRPr="004D68AE">
        <w:t xml:space="preserve">” (Project Number: </w:t>
      </w:r>
      <w:r w:rsidR="00374646" w:rsidRPr="007F65CB">
        <w:rPr>
          <w:szCs w:val="20"/>
        </w:rPr>
        <w:t>00117</w:t>
      </w:r>
      <w:r w:rsidR="004751BE">
        <w:rPr>
          <w:szCs w:val="20"/>
        </w:rPr>
        <w:t>3</w:t>
      </w:r>
      <w:r w:rsidR="00374646" w:rsidRPr="007F65CB">
        <w:rPr>
          <w:szCs w:val="20"/>
        </w:rPr>
        <w:t>53</w:t>
      </w:r>
      <w:r w:rsidR="00374646" w:rsidRPr="007F65CB">
        <w:t xml:space="preserve"> Output Number: </w:t>
      </w:r>
      <w:r w:rsidR="00374646" w:rsidRPr="007F65CB">
        <w:rPr>
          <w:szCs w:val="20"/>
        </w:rPr>
        <w:t>00114160</w:t>
      </w:r>
      <w:r w:rsidR="00374646" w:rsidRPr="004D68AE">
        <w:t>)</w:t>
      </w:r>
      <w:bookmarkEnd w:id="1"/>
      <w:r w:rsidR="00374646" w:rsidRPr="004D68AE">
        <w:t>.</w:t>
      </w:r>
      <w:r>
        <w:rPr>
          <w:spacing w:val="-2"/>
        </w:rPr>
        <w:t xml:space="preserve">, “the </w:t>
      </w:r>
      <w:proofErr w:type="spellStart"/>
      <w:r>
        <w:rPr>
          <w:spacing w:val="-2"/>
        </w:rPr>
        <w:t>Programme</w:t>
      </w:r>
      <w:proofErr w:type="spellEnd"/>
      <w:r>
        <w:rPr>
          <w:spacing w:val="-2"/>
        </w:rPr>
        <w:t>” [</w:t>
      </w:r>
      <w:r>
        <w:rPr>
          <w:i/>
          <w:spacing w:val="-2"/>
        </w:rPr>
        <w:t>or “the Project</w:t>
      </w:r>
      <w:r>
        <w:rPr>
          <w:spacing w:val="-2"/>
        </w:rPr>
        <w:t>”].</w:t>
      </w:r>
    </w:p>
    <w:p w14:paraId="1C06B728" w14:textId="77777777" w:rsidR="00780DBA" w:rsidRDefault="00780DBA" w:rsidP="00BA10DF">
      <w:pPr>
        <w:numPr>
          <w:ilvl w:val="12"/>
          <w:numId w:val="0"/>
        </w:numPr>
        <w:tabs>
          <w:tab w:val="left" w:pos="0"/>
        </w:tabs>
        <w:suppressAutoHyphens/>
        <w:rPr>
          <w:spacing w:val="-2"/>
        </w:rPr>
      </w:pPr>
    </w:p>
    <w:p w14:paraId="38E07DAA" w14:textId="77777777" w:rsidR="00780DBA" w:rsidRDefault="00021388" w:rsidP="00BA10DF">
      <w:pPr>
        <w:numPr>
          <w:ilvl w:val="12"/>
          <w:numId w:val="0"/>
        </w:numPr>
        <w:tabs>
          <w:tab w:val="left" w:pos="0"/>
        </w:tabs>
        <w:suppressAutoHyphens/>
        <w:rPr>
          <w:spacing w:val="-2"/>
        </w:rPr>
      </w:pPr>
      <w:r>
        <w:rPr>
          <w:spacing w:val="-2"/>
        </w:rPr>
        <w:t>2.</w:t>
      </w:r>
      <w:r>
        <w:rPr>
          <w:spacing w:val="-2"/>
        </w:rPr>
        <w:tab/>
        <w:t xml:space="preserve">In accordance with the provisions of the letter of agreement signed on </w:t>
      </w:r>
      <w:r w:rsidRPr="009F7C96">
        <w:rPr>
          <w:spacing w:val="-2"/>
          <w:highlight w:val="yellow"/>
        </w:rPr>
        <w:t>[</w:t>
      </w:r>
      <w:r w:rsidRPr="009F7C96">
        <w:rPr>
          <w:i/>
          <w:spacing w:val="-2"/>
          <w:highlight w:val="yellow"/>
        </w:rPr>
        <w:t>insert date of agreement</w:t>
      </w:r>
      <w:r w:rsidRPr="009F7C96">
        <w:rPr>
          <w:spacing w:val="-2"/>
          <w:highlight w:val="yellow"/>
        </w:rPr>
        <w:t>]</w:t>
      </w:r>
      <w:r>
        <w:rPr>
          <w:spacing w:val="-2"/>
        </w:rPr>
        <w:t xml:space="preserve"> and the </w:t>
      </w:r>
      <w:proofErr w:type="spellStart"/>
      <w:r>
        <w:rPr>
          <w:spacing w:val="-2"/>
        </w:rPr>
        <w:t>programme</w:t>
      </w:r>
      <w:proofErr w:type="spellEnd"/>
      <w:r>
        <w:rPr>
          <w:spacing w:val="-2"/>
        </w:rPr>
        <w:t xml:space="preserve"> support document [</w:t>
      </w:r>
      <w:r>
        <w:rPr>
          <w:i/>
          <w:spacing w:val="-2"/>
        </w:rPr>
        <w:t>or project</w:t>
      </w:r>
      <w:r>
        <w:rPr>
          <w:spacing w:val="-2"/>
        </w:rPr>
        <w:t xml:space="preserve"> </w:t>
      </w:r>
      <w:r>
        <w:rPr>
          <w:i/>
          <w:spacing w:val="-2"/>
        </w:rPr>
        <w:t>document</w:t>
      </w:r>
      <w:r>
        <w:rPr>
          <w:spacing w:val="-2"/>
        </w:rPr>
        <w:t xml:space="preserve">], the UNDP country office shall provide support services for the </w:t>
      </w:r>
      <w:proofErr w:type="spellStart"/>
      <w:r>
        <w:rPr>
          <w:spacing w:val="-2"/>
        </w:rPr>
        <w:t>Programme</w:t>
      </w:r>
      <w:proofErr w:type="spellEnd"/>
      <w:r>
        <w:rPr>
          <w:spacing w:val="-2"/>
        </w:rPr>
        <w:t xml:space="preserve"> [</w:t>
      </w:r>
      <w:r>
        <w:rPr>
          <w:i/>
          <w:spacing w:val="-2"/>
        </w:rPr>
        <w:t>or</w:t>
      </w:r>
      <w:r>
        <w:rPr>
          <w:spacing w:val="-2"/>
        </w:rPr>
        <w:t xml:space="preserve"> </w:t>
      </w:r>
      <w:r>
        <w:rPr>
          <w:i/>
          <w:spacing w:val="-2"/>
        </w:rPr>
        <w:t>Project</w:t>
      </w:r>
      <w:r>
        <w:rPr>
          <w:spacing w:val="-2"/>
        </w:rPr>
        <w:t>] as described below.</w:t>
      </w:r>
    </w:p>
    <w:p w14:paraId="4DB104FD" w14:textId="77777777" w:rsidR="00780DBA" w:rsidRDefault="00780DBA" w:rsidP="00BA10DF">
      <w:pPr>
        <w:numPr>
          <w:ilvl w:val="12"/>
          <w:numId w:val="0"/>
        </w:numPr>
        <w:tabs>
          <w:tab w:val="left" w:pos="0"/>
        </w:tabs>
        <w:suppressAutoHyphens/>
        <w:rPr>
          <w:spacing w:val="-2"/>
        </w:rPr>
      </w:pPr>
    </w:p>
    <w:p w14:paraId="1B1945C3" w14:textId="77777777" w:rsidR="00780DBA" w:rsidRDefault="00021388" w:rsidP="00BA10DF">
      <w:pPr>
        <w:numPr>
          <w:ilvl w:val="12"/>
          <w:numId w:val="0"/>
        </w:numPr>
        <w:tabs>
          <w:tab w:val="left" w:pos="0"/>
        </w:tabs>
        <w:suppressAutoHyphens/>
        <w:rPr>
          <w:spacing w:val="-2"/>
        </w:rPr>
      </w:pPr>
      <w:r>
        <w:rPr>
          <w:spacing w:val="-2"/>
        </w:rPr>
        <w:t>3.</w:t>
      </w:r>
      <w:r>
        <w:rPr>
          <w:spacing w:val="-2"/>
        </w:rPr>
        <w:tab/>
        <w:t>Support services to be provided:</w:t>
      </w:r>
    </w:p>
    <w:p w14:paraId="33961A3D" w14:textId="77777777" w:rsidR="007D5095" w:rsidRDefault="007D5095">
      <w:pPr>
        <w:numPr>
          <w:ilvl w:val="12"/>
          <w:numId w:val="0"/>
        </w:numPr>
        <w:tabs>
          <w:tab w:val="left" w:pos="0"/>
        </w:tabs>
        <w:suppressAutoHyphens/>
        <w:jc w:val="both"/>
        <w:rPr>
          <w:spacing w:val="-2"/>
        </w:rPr>
      </w:pPr>
    </w:p>
    <w:tbl>
      <w:tblPr>
        <w:tblW w:w="10260" w:type="dxa"/>
        <w:tblInd w:w="108" w:type="dxa"/>
        <w:tblLayout w:type="fixed"/>
        <w:tblLook w:val="0000" w:firstRow="0" w:lastRow="0" w:firstColumn="0" w:lastColumn="0" w:noHBand="0" w:noVBand="0"/>
      </w:tblPr>
      <w:tblGrid>
        <w:gridCol w:w="3304"/>
        <w:gridCol w:w="1291"/>
        <w:gridCol w:w="2615"/>
        <w:gridCol w:w="3050"/>
      </w:tblGrid>
      <w:tr w:rsidR="00176F7D" w14:paraId="2D83969F" w14:textId="77777777" w:rsidTr="006863C6">
        <w:tc>
          <w:tcPr>
            <w:tcW w:w="4595" w:type="dxa"/>
            <w:gridSpan w:val="2"/>
            <w:tcBorders>
              <w:top w:val="single" w:sz="4" w:space="0" w:color="auto"/>
              <w:left w:val="single" w:sz="4" w:space="0" w:color="auto"/>
              <w:bottom w:val="single" w:sz="4" w:space="0" w:color="auto"/>
              <w:right w:val="single" w:sz="4" w:space="0" w:color="auto"/>
            </w:tcBorders>
            <w:shd w:val="clear" w:color="auto" w:fill="AEAAAA" w:themeFill="background2" w:themeFillShade="BF"/>
          </w:tcPr>
          <w:p w14:paraId="20796C2E" w14:textId="77777777" w:rsidR="00176F7D" w:rsidRPr="00176F7D" w:rsidRDefault="006863C6" w:rsidP="00176F7D">
            <w:pPr>
              <w:numPr>
                <w:ilvl w:val="12"/>
                <w:numId w:val="0"/>
              </w:numPr>
              <w:tabs>
                <w:tab w:val="left" w:pos="0"/>
              </w:tabs>
              <w:suppressAutoHyphens/>
              <w:rPr>
                <w:b/>
                <w:spacing w:val="-2"/>
                <w:lang w:val="fr-FR"/>
              </w:rPr>
            </w:pPr>
            <w:r>
              <w:rPr>
                <w:b/>
                <w:spacing w:val="-2"/>
              </w:rPr>
              <w:t>Country of Support s</w:t>
            </w:r>
            <w:proofErr w:type="spellStart"/>
            <w:r w:rsidR="00176F7D" w:rsidRPr="00176F7D">
              <w:rPr>
                <w:b/>
                <w:spacing w:val="-2"/>
                <w:lang w:val="fr-FR"/>
              </w:rPr>
              <w:t>ervices</w:t>
            </w:r>
            <w:proofErr w:type="spellEnd"/>
          </w:p>
          <w:p w14:paraId="6D37E844" w14:textId="77777777" w:rsidR="00176F7D" w:rsidRPr="00176F7D" w:rsidRDefault="00176F7D" w:rsidP="00176F7D">
            <w:pPr>
              <w:numPr>
                <w:ilvl w:val="12"/>
                <w:numId w:val="0"/>
              </w:numPr>
              <w:tabs>
                <w:tab w:val="left" w:pos="0"/>
              </w:tabs>
              <w:suppressAutoHyphens/>
              <w:rPr>
                <w:b/>
                <w:spacing w:val="-2"/>
              </w:rPr>
            </w:pPr>
            <w:r w:rsidRPr="00176F7D">
              <w:rPr>
                <w:b/>
                <w:spacing w:val="-2"/>
                <w:lang w:val="fr-FR"/>
              </w:rPr>
              <w:t>(</w:t>
            </w:r>
            <w:proofErr w:type="gramStart"/>
            <w:r w:rsidRPr="00176F7D">
              <w:rPr>
                <w:b/>
                <w:spacing w:val="-2"/>
                <w:lang w:val="fr-FR"/>
              </w:rPr>
              <w:t>insert</w:t>
            </w:r>
            <w:proofErr w:type="gramEnd"/>
            <w:r w:rsidRPr="00176F7D">
              <w:rPr>
                <w:b/>
                <w:spacing w:val="-2"/>
                <w:lang w:val="fr-FR"/>
              </w:rPr>
              <w:t xml:space="preserve"> description)</w:t>
            </w:r>
          </w:p>
        </w:tc>
        <w:tc>
          <w:tcPr>
            <w:tcW w:w="2615" w:type="dxa"/>
            <w:tcBorders>
              <w:top w:val="single" w:sz="4" w:space="0" w:color="auto"/>
              <w:left w:val="single" w:sz="4" w:space="0" w:color="auto"/>
              <w:bottom w:val="single" w:sz="4" w:space="0" w:color="auto"/>
              <w:right w:val="single" w:sz="4" w:space="0" w:color="auto"/>
            </w:tcBorders>
            <w:shd w:val="clear" w:color="auto" w:fill="AEAAAA" w:themeFill="background2" w:themeFillShade="BF"/>
          </w:tcPr>
          <w:p w14:paraId="14D66474" w14:textId="77777777" w:rsidR="00176F7D" w:rsidRPr="00176F7D" w:rsidRDefault="00176F7D" w:rsidP="00176F7D">
            <w:pPr>
              <w:numPr>
                <w:ilvl w:val="12"/>
                <w:numId w:val="0"/>
              </w:numPr>
              <w:tabs>
                <w:tab w:val="left" w:pos="0"/>
              </w:tabs>
              <w:suppressAutoHyphens/>
              <w:rPr>
                <w:b/>
                <w:spacing w:val="-2"/>
              </w:rPr>
            </w:pPr>
            <w:r w:rsidRPr="00176F7D">
              <w:rPr>
                <w:b/>
                <w:spacing w:val="-2"/>
              </w:rPr>
              <w:t>Schedule for the provision of the support services</w:t>
            </w:r>
          </w:p>
        </w:tc>
        <w:tc>
          <w:tcPr>
            <w:tcW w:w="3050" w:type="dxa"/>
            <w:tcBorders>
              <w:top w:val="single" w:sz="4" w:space="0" w:color="auto"/>
              <w:left w:val="single" w:sz="4" w:space="0" w:color="auto"/>
              <w:bottom w:val="single" w:sz="4" w:space="0" w:color="auto"/>
              <w:right w:val="single" w:sz="4" w:space="0" w:color="auto"/>
            </w:tcBorders>
            <w:shd w:val="clear" w:color="auto" w:fill="AEAAAA" w:themeFill="background2" w:themeFillShade="BF"/>
          </w:tcPr>
          <w:p w14:paraId="7FD87168" w14:textId="77777777" w:rsidR="00176F7D" w:rsidRPr="00176F7D" w:rsidRDefault="00176F7D" w:rsidP="00176F7D">
            <w:pPr>
              <w:numPr>
                <w:ilvl w:val="12"/>
                <w:numId w:val="0"/>
              </w:numPr>
              <w:tabs>
                <w:tab w:val="left" w:pos="0"/>
              </w:tabs>
              <w:suppressAutoHyphens/>
              <w:rPr>
                <w:b/>
                <w:spacing w:val="-2"/>
              </w:rPr>
            </w:pPr>
            <w:r w:rsidRPr="00176F7D">
              <w:rPr>
                <w:b/>
                <w:spacing w:val="-2"/>
              </w:rPr>
              <w:t xml:space="preserve">Estimated value of the support from UNDP </w:t>
            </w:r>
          </w:p>
        </w:tc>
      </w:tr>
      <w:tr w:rsidR="00176F7D" w14:paraId="7DCD92F3" w14:textId="77777777" w:rsidTr="006863C6">
        <w:tc>
          <w:tcPr>
            <w:tcW w:w="4595" w:type="dxa"/>
            <w:gridSpan w:val="2"/>
            <w:tcBorders>
              <w:top w:val="single" w:sz="4" w:space="0" w:color="auto"/>
              <w:left w:val="single" w:sz="4" w:space="0" w:color="auto"/>
              <w:bottom w:val="single" w:sz="4" w:space="0" w:color="auto"/>
              <w:right w:val="single" w:sz="4" w:space="0" w:color="auto"/>
            </w:tcBorders>
          </w:tcPr>
          <w:p w14:paraId="2C3624B5" w14:textId="2DCDED4E" w:rsidR="00176F7D" w:rsidRDefault="00176F7D" w:rsidP="00BA10DF">
            <w:pPr>
              <w:numPr>
                <w:ilvl w:val="12"/>
                <w:numId w:val="0"/>
              </w:numPr>
              <w:tabs>
                <w:tab w:val="left" w:pos="0"/>
              </w:tabs>
              <w:suppressAutoHyphens/>
              <w:rPr>
                <w:spacing w:val="-2"/>
              </w:rPr>
            </w:pPr>
            <w:r>
              <w:rPr>
                <w:spacing w:val="-2"/>
              </w:rPr>
              <w:t>1.Identification and / or recruitment of  project personnel and consultants (national and international)</w:t>
            </w:r>
            <w:r w:rsidR="004751BE">
              <w:rPr>
                <w:spacing w:val="-2"/>
              </w:rPr>
              <w:t>, including contracting and payments</w:t>
            </w:r>
          </w:p>
        </w:tc>
        <w:tc>
          <w:tcPr>
            <w:tcW w:w="2615" w:type="dxa"/>
            <w:tcBorders>
              <w:top w:val="single" w:sz="4" w:space="0" w:color="auto"/>
              <w:left w:val="single" w:sz="4" w:space="0" w:color="auto"/>
              <w:bottom w:val="single" w:sz="4" w:space="0" w:color="auto"/>
              <w:right w:val="single" w:sz="4" w:space="0" w:color="auto"/>
            </w:tcBorders>
          </w:tcPr>
          <w:p w14:paraId="342B1084" w14:textId="77777777" w:rsidR="00176F7D" w:rsidRDefault="00176F7D" w:rsidP="00BA10DF">
            <w:pPr>
              <w:numPr>
                <w:ilvl w:val="12"/>
                <w:numId w:val="0"/>
              </w:numPr>
              <w:tabs>
                <w:tab w:val="left" w:pos="0"/>
              </w:tabs>
              <w:suppressAutoHyphens/>
              <w:rPr>
                <w:spacing w:val="-2"/>
              </w:rPr>
            </w:pPr>
            <w:r>
              <w:rPr>
                <w:spacing w:val="-2"/>
              </w:rPr>
              <w:t>Annually</w:t>
            </w:r>
          </w:p>
        </w:tc>
        <w:tc>
          <w:tcPr>
            <w:tcW w:w="3050" w:type="dxa"/>
            <w:tcBorders>
              <w:top w:val="single" w:sz="4" w:space="0" w:color="auto"/>
              <w:left w:val="single" w:sz="4" w:space="0" w:color="auto"/>
              <w:bottom w:val="single" w:sz="4" w:space="0" w:color="auto"/>
              <w:right w:val="single" w:sz="4" w:space="0" w:color="auto"/>
            </w:tcBorders>
          </w:tcPr>
          <w:p w14:paraId="6625296B" w14:textId="77777777" w:rsidR="00176F7D" w:rsidRDefault="00176F7D" w:rsidP="00BA10DF">
            <w:pPr>
              <w:numPr>
                <w:ilvl w:val="12"/>
                <w:numId w:val="0"/>
              </w:numPr>
              <w:tabs>
                <w:tab w:val="left" w:pos="0"/>
              </w:tabs>
              <w:suppressAutoHyphens/>
              <w:rPr>
                <w:spacing w:val="-2"/>
              </w:rPr>
            </w:pPr>
            <w:r>
              <w:rPr>
                <w:spacing w:val="-2"/>
              </w:rPr>
              <w:t>5</w:t>
            </w:r>
            <w:r w:rsidR="007A45D0">
              <w:rPr>
                <w:spacing w:val="-2"/>
              </w:rPr>
              <w:t>4</w:t>
            </w:r>
            <w:r>
              <w:rPr>
                <w:spacing w:val="-2"/>
              </w:rPr>
              <w:t>2,100 USD</w:t>
            </w:r>
          </w:p>
          <w:p w14:paraId="007BBAE9" w14:textId="77777777" w:rsidR="004751BE" w:rsidRDefault="004751BE" w:rsidP="00BA10DF">
            <w:pPr>
              <w:numPr>
                <w:ilvl w:val="12"/>
                <w:numId w:val="0"/>
              </w:numPr>
              <w:tabs>
                <w:tab w:val="left" w:pos="0"/>
              </w:tabs>
              <w:suppressAutoHyphens/>
              <w:rPr>
                <w:spacing w:val="-2"/>
              </w:rPr>
            </w:pPr>
            <w:r>
              <w:rPr>
                <w:spacing w:val="-2"/>
              </w:rPr>
              <w:t>(based on annual salary cost of project personnel/consultant</w:t>
            </w:r>
          </w:p>
          <w:p w14:paraId="0BECEB14" w14:textId="77777777" w:rsidR="004751BE" w:rsidRDefault="004751BE" w:rsidP="00BA10DF">
            <w:pPr>
              <w:numPr>
                <w:ilvl w:val="12"/>
                <w:numId w:val="0"/>
              </w:numPr>
              <w:tabs>
                <w:tab w:val="left" w:pos="0"/>
              </w:tabs>
              <w:suppressAutoHyphens/>
              <w:rPr>
                <w:spacing w:val="-2"/>
              </w:rPr>
            </w:pPr>
          </w:p>
          <w:p w14:paraId="73256CD8" w14:textId="5F303198" w:rsidR="004751BE" w:rsidRDefault="004751BE" w:rsidP="00BA10DF">
            <w:pPr>
              <w:numPr>
                <w:ilvl w:val="12"/>
                <w:numId w:val="0"/>
              </w:numPr>
              <w:tabs>
                <w:tab w:val="left" w:pos="0"/>
              </w:tabs>
              <w:suppressAutoHyphens/>
              <w:rPr>
                <w:spacing w:val="-2"/>
              </w:rPr>
            </w:pPr>
            <w:r>
              <w:rPr>
                <w:spacing w:val="-2"/>
              </w:rPr>
              <w:t>Reimbursement for services will be based on Universal Price List/Local Price List</w:t>
            </w:r>
          </w:p>
        </w:tc>
      </w:tr>
      <w:tr w:rsidR="00176F7D" w14:paraId="1D7A8C02" w14:textId="77777777" w:rsidTr="006863C6">
        <w:tc>
          <w:tcPr>
            <w:tcW w:w="4595" w:type="dxa"/>
            <w:gridSpan w:val="2"/>
            <w:tcBorders>
              <w:top w:val="single" w:sz="4" w:space="0" w:color="auto"/>
              <w:left w:val="single" w:sz="4" w:space="0" w:color="auto"/>
              <w:bottom w:val="single" w:sz="4" w:space="0" w:color="auto"/>
              <w:right w:val="single" w:sz="4" w:space="0" w:color="auto"/>
            </w:tcBorders>
          </w:tcPr>
          <w:p w14:paraId="528B777A" w14:textId="77777777" w:rsidR="00176F7D" w:rsidRDefault="00176F7D" w:rsidP="00BA10DF">
            <w:pPr>
              <w:numPr>
                <w:ilvl w:val="12"/>
                <w:numId w:val="0"/>
              </w:numPr>
              <w:tabs>
                <w:tab w:val="left" w:pos="0"/>
              </w:tabs>
              <w:suppressAutoHyphens/>
              <w:rPr>
                <w:spacing w:val="-2"/>
              </w:rPr>
            </w:pPr>
            <w:r>
              <w:rPr>
                <w:spacing w:val="-2"/>
              </w:rPr>
              <w:t>2.Issuance of Responsible Party Agreements, with the identified CSO, including the due diligence process, document clearance, management of financial disbursement and reporting, and payment</w:t>
            </w:r>
          </w:p>
        </w:tc>
        <w:tc>
          <w:tcPr>
            <w:tcW w:w="2615" w:type="dxa"/>
            <w:tcBorders>
              <w:top w:val="single" w:sz="4" w:space="0" w:color="auto"/>
              <w:left w:val="single" w:sz="4" w:space="0" w:color="auto"/>
              <w:bottom w:val="single" w:sz="4" w:space="0" w:color="auto"/>
              <w:right w:val="single" w:sz="4" w:space="0" w:color="auto"/>
            </w:tcBorders>
          </w:tcPr>
          <w:p w14:paraId="4B735F42" w14:textId="77777777" w:rsidR="00176F7D" w:rsidRDefault="00176F7D" w:rsidP="00BA10DF">
            <w:pPr>
              <w:numPr>
                <w:ilvl w:val="12"/>
                <w:numId w:val="0"/>
              </w:numPr>
              <w:tabs>
                <w:tab w:val="left" w:pos="0"/>
              </w:tabs>
              <w:suppressAutoHyphens/>
              <w:rPr>
                <w:spacing w:val="-2"/>
              </w:rPr>
            </w:pPr>
            <w:r>
              <w:rPr>
                <w:spacing w:val="-2"/>
              </w:rPr>
              <w:t>Annually</w:t>
            </w:r>
          </w:p>
        </w:tc>
        <w:tc>
          <w:tcPr>
            <w:tcW w:w="3050" w:type="dxa"/>
            <w:tcBorders>
              <w:top w:val="single" w:sz="4" w:space="0" w:color="auto"/>
              <w:left w:val="single" w:sz="4" w:space="0" w:color="auto"/>
              <w:bottom w:val="single" w:sz="4" w:space="0" w:color="auto"/>
              <w:right w:val="single" w:sz="4" w:space="0" w:color="auto"/>
            </w:tcBorders>
          </w:tcPr>
          <w:p w14:paraId="247C1DFF" w14:textId="77777777" w:rsidR="00176F7D" w:rsidRDefault="00176F7D" w:rsidP="00BA10DF">
            <w:pPr>
              <w:numPr>
                <w:ilvl w:val="12"/>
                <w:numId w:val="0"/>
              </w:numPr>
              <w:tabs>
                <w:tab w:val="left" w:pos="0"/>
              </w:tabs>
              <w:suppressAutoHyphens/>
              <w:rPr>
                <w:spacing w:val="-2"/>
              </w:rPr>
            </w:pPr>
            <w:r>
              <w:rPr>
                <w:spacing w:val="-2"/>
              </w:rPr>
              <w:t>2,150,000 USD</w:t>
            </w:r>
          </w:p>
          <w:p w14:paraId="0691BED5" w14:textId="77777777" w:rsidR="004751BE" w:rsidRDefault="004751BE" w:rsidP="00BA10DF">
            <w:pPr>
              <w:numPr>
                <w:ilvl w:val="12"/>
                <w:numId w:val="0"/>
              </w:numPr>
              <w:tabs>
                <w:tab w:val="left" w:pos="0"/>
              </w:tabs>
              <w:suppressAutoHyphens/>
              <w:rPr>
                <w:spacing w:val="-2"/>
              </w:rPr>
            </w:pPr>
            <w:r>
              <w:rPr>
                <w:spacing w:val="-2"/>
              </w:rPr>
              <w:t>(based on value of Responsible Party Agreements)</w:t>
            </w:r>
          </w:p>
          <w:p w14:paraId="1AED755E" w14:textId="77777777" w:rsidR="004751BE" w:rsidRDefault="004751BE" w:rsidP="00BA10DF">
            <w:pPr>
              <w:numPr>
                <w:ilvl w:val="12"/>
                <w:numId w:val="0"/>
              </w:numPr>
              <w:tabs>
                <w:tab w:val="left" w:pos="0"/>
              </w:tabs>
              <w:suppressAutoHyphens/>
              <w:rPr>
                <w:spacing w:val="-2"/>
              </w:rPr>
            </w:pPr>
          </w:p>
          <w:p w14:paraId="241A3BF3" w14:textId="2CA18CA2" w:rsidR="004751BE" w:rsidRDefault="004751BE" w:rsidP="00BA10DF">
            <w:pPr>
              <w:numPr>
                <w:ilvl w:val="12"/>
                <w:numId w:val="0"/>
              </w:numPr>
              <w:tabs>
                <w:tab w:val="left" w:pos="0"/>
              </w:tabs>
              <w:suppressAutoHyphens/>
              <w:rPr>
                <w:spacing w:val="-2"/>
              </w:rPr>
            </w:pPr>
            <w:r>
              <w:rPr>
                <w:spacing w:val="-2"/>
              </w:rPr>
              <w:t>Reimbursement for services will be based on Universal Price List/Local Price List</w:t>
            </w:r>
          </w:p>
        </w:tc>
      </w:tr>
      <w:tr w:rsidR="00176F7D" w14:paraId="4E5A811D" w14:textId="77777777" w:rsidTr="006863C6">
        <w:tc>
          <w:tcPr>
            <w:tcW w:w="4595" w:type="dxa"/>
            <w:gridSpan w:val="2"/>
            <w:tcBorders>
              <w:top w:val="single" w:sz="4" w:space="0" w:color="auto"/>
              <w:left w:val="single" w:sz="4" w:space="0" w:color="auto"/>
              <w:bottom w:val="single" w:sz="4" w:space="0" w:color="auto"/>
              <w:right w:val="single" w:sz="4" w:space="0" w:color="auto"/>
            </w:tcBorders>
          </w:tcPr>
          <w:p w14:paraId="0159DB15" w14:textId="77777777" w:rsidR="00176F7D" w:rsidRDefault="00176F7D" w:rsidP="00BA10DF">
            <w:pPr>
              <w:numPr>
                <w:ilvl w:val="12"/>
                <w:numId w:val="0"/>
              </w:numPr>
              <w:tabs>
                <w:tab w:val="left" w:pos="0"/>
              </w:tabs>
              <w:suppressAutoHyphens/>
              <w:rPr>
                <w:spacing w:val="-2"/>
              </w:rPr>
            </w:pPr>
            <w:r>
              <w:rPr>
                <w:spacing w:val="-2"/>
              </w:rPr>
              <w:t xml:space="preserve">3.Procurement of goods and services to facilitate the project implementation including training workshops, contractual services, procurement of IT </w:t>
            </w:r>
            <w:proofErr w:type="spellStart"/>
            <w:r>
              <w:rPr>
                <w:spacing w:val="-2"/>
              </w:rPr>
              <w:t>equipments</w:t>
            </w:r>
            <w:proofErr w:type="spellEnd"/>
            <w:r>
              <w:rPr>
                <w:spacing w:val="-2"/>
              </w:rPr>
              <w:t>, supplies, office furniture, audio visual materials and publications</w:t>
            </w:r>
          </w:p>
        </w:tc>
        <w:tc>
          <w:tcPr>
            <w:tcW w:w="2615" w:type="dxa"/>
            <w:tcBorders>
              <w:top w:val="single" w:sz="4" w:space="0" w:color="auto"/>
              <w:left w:val="single" w:sz="4" w:space="0" w:color="auto"/>
              <w:bottom w:val="single" w:sz="4" w:space="0" w:color="auto"/>
              <w:right w:val="single" w:sz="4" w:space="0" w:color="auto"/>
            </w:tcBorders>
          </w:tcPr>
          <w:p w14:paraId="6F366A80" w14:textId="77777777" w:rsidR="00176F7D" w:rsidRDefault="00176F7D" w:rsidP="00BA10DF">
            <w:pPr>
              <w:numPr>
                <w:ilvl w:val="12"/>
                <w:numId w:val="0"/>
              </w:numPr>
              <w:tabs>
                <w:tab w:val="left" w:pos="0"/>
              </w:tabs>
              <w:suppressAutoHyphens/>
              <w:rPr>
                <w:spacing w:val="-2"/>
              </w:rPr>
            </w:pPr>
            <w:r>
              <w:rPr>
                <w:spacing w:val="-2"/>
              </w:rPr>
              <w:t>Annually</w:t>
            </w:r>
          </w:p>
        </w:tc>
        <w:tc>
          <w:tcPr>
            <w:tcW w:w="3050" w:type="dxa"/>
            <w:tcBorders>
              <w:top w:val="single" w:sz="4" w:space="0" w:color="auto"/>
              <w:left w:val="single" w:sz="4" w:space="0" w:color="auto"/>
              <w:bottom w:val="single" w:sz="4" w:space="0" w:color="auto"/>
              <w:right w:val="single" w:sz="4" w:space="0" w:color="auto"/>
            </w:tcBorders>
          </w:tcPr>
          <w:p w14:paraId="3DB6828D" w14:textId="77777777" w:rsidR="00176F7D" w:rsidRDefault="00176F7D" w:rsidP="00BA10DF">
            <w:pPr>
              <w:numPr>
                <w:ilvl w:val="12"/>
                <w:numId w:val="0"/>
              </w:numPr>
              <w:tabs>
                <w:tab w:val="left" w:pos="0"/>
              </w:tabs>
              <w:suppressAutoHyphens/>
              <w:rPr>
                <w:spacing w:val="-2"/>
              </w:rPr>
            </w:pPr>
            <w:r>
              <w:rPr>
                <w:spacing w:val="-2"/>
              </w:rPr>
              <w:t>654,608 USD</w:t>
            </w:r>
          </w:p>
          <w:p w14:paraId="333BDDFA" w14:textId="77777777" w:rsidR="004751BE" w:rsidRDefault="004751BE" w:rsidP="00BA10DF">
            <w:pPr>
              <w:numPr>
                <w:ilvl w:val="12"/>
                <w:numId w:val="0"/>
              </w:numPr>
              <w:tabs>
                <w:tab w:val="left" w:pos="0"/>
              </w:tabs>
              <w:suppressAutoHyphens/>
              <w:rPr>
                <w:spacing w:val="-2"/>
              </w:rPr>
            </w:pPr>
            <w:r>
              <w:rPr>
                <w:spacing w:val="-2"/>
              </w:rPr>
              <w:t>(based on value of procurement agreed with the Implementing Partner)</w:t>
            </w:r>
          </w:p>
          <w:p w14:paraId="433D3CA7" w14:textId="77777777" w:rsidR="004751BE" w:rsidRDefault="004751BE" w:rsidP="00BA10DF">
            <w:pPr>
              <w:numPr>
                <w:ilvl w:val="12"/>
                <w:numId w:val="0"/>
              </w:numPr>
              <w:tabs>
                <w:tab w:val="left" w:pos="0"/>
              </w:tabs>
              <w:suppressAutoHyphens/>
              <w:rPr>
                <w:spacing w:val="-2"/>
              </w:rPr>
            </w:pPr>
          </w:p>
          <w:p w14:paraId="15A0A159" w14:textId="1F4CB1C1" w:rsidR="004751BE" w:rsidRDefault="004751BE" w:rsidP="00BA10DF">
            <w:pPr>
              <w:numPr>
                <w:ilvl w:val="12"/>
                <w:numId w:val="0"/>
              </w:numPr>
              <w:tabs>
                <w:tab w:val="left" w:pos="0"/>
              </w:tabs>
              <w:suppressAutoHyphens/>
              <w:rPr>
                <w:spacing w:val="-2"/>
              </w:rPr>
            </w:pPr>
            <w:r>
              <w:rPr>
                <w:spacing w:val="-2"/>
              </w:rPr>
              <w:t>Reimbursement for services will be based on Universal Price List/Local Price List</w:t>
            </w:r>
          </w:p>
        </w:tc>
      </w:tr>
      <w:tr w:rsidR="00176F7D" w14:paraId="72D124BE" w14:textId="77777777" w:rsidTr="006863C6">
        <w:tc>
          <w:tcPr>
            <w:tcW w:w="3304" w:type="dxa"/>
            <w:tcBorders>
              <w:top w:val="single" w:sz="4" w:space="0" w:color="auto"/>
              <w:left w:val="single" w:sz="6" w:space="0" w:color="auto"/>
              <w:bottom w:val="single" w:sz="6" w:space="0" w:color="auto"/>
            </w:tcBorders>
            <w:shd w:val="clear" w:color="auto" w:fill="AEAAAA" w:themeFill="background2" w:themeFillShade="BF"/>
          </w:tcPr>
          <w:p w14:paraId="01180EB4" w14:textId="77777777" w:rsidR="00176F7D" w:rsidRPr="00176F7D" w:rsidRDefault="00176F7D" w:rsidP="00176F7D">
            <w:pPr>
              <w:numPr>
                <w:ilvl w:val="12"/>
                <w:numId w:val="0"/>
              </w:numPr>
              <w:tabs>
                <w:tab w:val="left" w:pos="0"/>
              </w:tabs>
              <w:suppressAutoHyphens/>
              <w:rPr>
                <w:b/>
                <w:spacing w:val="-2"/>
                <w:lang w:val="fr-FR"/>
              </w:rPr>
            </w:pPr>
            <w:r w:rsidRPr="00176F7D">
              <w:rPr>
                <w:b/>
                <w:spacing w:val="-2"/>
              </w:rPr>
              <w:fldChar w:fldCharType="begin"/>
            </w:r>
            <w:r w:rsidRPr="00176F7D">
              <w:rPr>
                <w:b/>
                <w:spacing w:val="-2"/>
                <w:lang w:val="fr-FR"/>
              </w:rPr>
              <w:instrText xml:space="preserve">PRIVATE </w:instrText>
            </w:r>
            <w:r w:rsidRPr="00176F7D">
              <w:rPr>
                <w:b/>
                <w:spacing w:val="-2"/>
              </w:rPr>
              <w:fldChar w:fldCharType="end"/>
            </w:r>
            <w:r w:rsidRPr="00176F7D">
              <w:rPr>
                <w:b/>
                <w:spacing w:val="-2"/>
                <w:lang w:val="fr-FR"/>
              </w:rPr>
              <w:t>Support services</w:t>
            </w:r>
          </w:p>
          <w:p w14:paraId="12F8C8B7" w14:textId="77777777" w:rsidR="00176F7D" w:rsidRPr="00176F7D" w:rsidRDefault="00176F7D" w:rsidP="00176F7D">
            <w:pPr>
              <w:numPr>
                <w:ilvl w:val="12"/>
                <w:numId w:val="0"/>
              </w:numPr>
              <w:tabs>
                <w:tab w:val="left" w:pos="0"/>
              </w:tabs>
              <w:suppressAutoHyphens/>
              <w:rPr>
                <w:b/>
                <w:spacing w:val="-2"/>
                <w:lang w:val="fr-FR"/>
              </w:rPr>
            </w:pPr>
            <w:r w:rsidRPr="00176F7D">
              <w:rPr>
                <w:b/>
                <w:spacing w:val="-2"/>
                <w:lang w:val="fr-FR"/>
              </w:rPr>
              <w:t>(</w:t>
            </w:r>
            <w:proofErr w:type="gramStart"/>
            <w:r w:rsidRPr="00176F7D">
              <w:rPr>
                <w:b/>
                <w:spacing w:val="-2"/>
                <w:lang w:val="fr-FR"/>
              </w:rPr>
              <w:t>insert</w:t>
            </w:r>
            <w:proofErr w:type="gramEnd"/>
            <w:r w:rsidRPr="00176F7D">
              <w:rPr>
                <w:b/>
                <w:spacing w:val="-2"/>
                <w:lang w:val="fr-FR"/>
              </w:rPr>
              <w:t xml:space="preserve"> description)</w:t>
            </w:r>
          </w:p>
        </w:tc>
        <w:tc>
          <w:tcPr>
            <w:tcW w:w="1291" w:type="dxa"/>
            <w:tcBorders>
              <w:top w:val="single" w:sz="4" w:space="0" w:color="auto"/>
              <w:left w:val="single" w:sz="6" w:space="0" w:color="auto"/>
              <w:bottom w:val="single" w:sz="6" w:space="0" w:color="auto"/>
            </w:tcBorders>
            <w:shd w:val="clear" w:color="auto" w:fill="AEAAAA" w:themeFill="background2" w:themeFillShade="BF"/>
          </w:tcPr>
          <w:p w14:paraId="6D38C63B" w14:textId="77777777" w:rsidR="00176F7D" w:rsidRPr="00176F7D" w:rsidRDefault="00176F7D" w:rsidP="00176F7D">
            <w:pPr>
              <w:numPr>
                <w:ilvl w:val="12"/>
                <w:numId w:val="0"/>
              </w:numPr>
              <w:tabs>
                <w:tab w:val="left" w:pos="0"/>
              </w:tabs>
              <w:suppressAutoHyphens/>
              <w:rPr>
                <w:b/>
                <w:spacing w:val="-2"/>
              </w:rPr>
            </w:pPr>
            <w:r w:rsidRPr="00176F7D">
              <w:rPr>
                <w:b/>
                <w:spacing w:val="-2"/>
              </w:rPr>
              <w:t>Schedule for the provision of the support services</w:t>
            </w:r>
          </w:p>
        </w:tc>
        <w:tc>
          <w:tcPr>
            <w:tcW w:w="2615" w:type="dxa"/>
            <w:tcBorders>
              <w:top w:val="single" w:sz="4" w:space="0" w:color="auto"/>
              <w:left w:val="single" w:sz="6" w:space="0" w:color="auto"/>
              <w:bottom w:val="single" w:sz="6" w:space="0" w:color="auto"/>
            </w:tcBorders>
            <w:shd w:val="clear" w:color="auto" w:fill="AEAAAA" w:themeFill="background2" w:themeFillShade="BF"/>
          </w:tcPr>
          <w:p w14:paraId="3619C227" w14:textId="77777777" w:rsidR="00176F7D" w:rsidRPr="00176F7D" w:rsidRDefault="00176F7D" w:rsidP="00176F7D">
            <w:pPr>
              <w:numPr>
                <w:ilvl w:val="12"/>
                <w:numId w:val="0"/>
              </w:numPr>
              <w:tabs>
                <w:tab w:val="left" w:pos="0"/>
              </w:tabs>
              <w:suppressAutoHyphens/>
              <w:jc w:val="both"/>
              <w:rPr>
                <w:b/>
                <w:spacing w:val="-2"/>
              </w:rPr>
            </w:pPr>
            <w:r w:rsidRPr="00176F7D">
              <w:rPr>
                <w:b/>
                <w:spacing w:val="-2"/>
              </w:rPr>
              <w:t>Cost to UNDP of providing such support services (where appropriate)</w:t>
            </w:r>
          </w:p>
        </w:tc>
        <w:tc>
          <w:tcPr>
            <w:tcW w:w="3050" w:type="dxa"/>
            <w:tcBorders>
              <w:top w:val="single" w:sz="4" w:space="0" w:color="auto"/>
              <w:left w:val="single" w:sz="6" w:space="0" w:color="auto"/>
              <w:bottom w:val="single" w:sz="6" w:space="0" w:color="auto"/>
              <w:right w:val="single" w:sz="6" w:space="0" w:color="auto"/>
            </w:tcBorders>
            <w:shd w:val="clear" w:color="auto" w:fill="AEAAAA" w:themeFill="background2" w:themeFillShade="BF"/>
          </w:tcPr>
          <w:p w14:paraId="153A2604" w14:textId="77777777" w:rsidR="00176F7D" w:rsidRPr="00176F7D" w:rsidRDefault="00176F7D" w:rsidP="00176F7D">
            <w:pPr>
              <w:numPr>
                <w:ilvl w:val="12"/>
                <w:numId w:val="0"/>
              </w:numPr>
              <w:tabs>
                <w:tab w:val="left" w:pos="0"/>
              </w:tabs>
              <w:suppressAutoHyphens/>
              <w:jc w:val="both"/>
              <w:rPr>
                <w:b/>
                <w:spacing w:val="-2"/>
              </w:rPr>
            </w:pPr>
            <w:r w:rsidRPr="00176F7D">
              <w:rPr>
                <w:b/>
                <w:spacing w:val="-2"/>
              </w:rPr>
              <w:t>Amount and method of reimbursement of UNDP (where appropriate)</w:t>
            </w:r>
          </w:p>
        </w:tc>
      </w:tr>
      <w:tr w:rsidR="006863C6" w14:paraId="087E977F" w14:textId="77777777" w:rsidTr="007440FD">
        <w:tc>
          <w:tcPr>
            <w:tcW w:w="10260" w:type="dxa"/>
            <w:gridSpan w:val="4"/>
            <w:tcBorders>
              <w:top w:val="single" w:sz="6" w:space="0" w:color="auto"/>
              <w:left w:val="single" w:sz="6" w:space="0" w:color="auto"/>
              <w:bottom w:val="single" w:sz="6" w:space="0" w:color="auto"/>
              <w:right w:val="single" w:sz="6" w:space="0" w:color="auto"/>
            </w:tcBorders>
          </w:tcPr>
          <w:p w14:paraId="5C7B7D31" w14:textId="77777777" w:rsidR="006863C6" w:rsidRDefault="006863C6" w:rsidP="00176F7D">
            <w:pPr>
              <w:numPr>
                <w:ilvl w:val="12"/>
                <w:numId w:val="0"/>
              </w:numPr>
              <w:tabs>
                <w:tab w:val="left" w:pos="0"/>
              </w:tabs>
              <w:suppressAutoHyphens/>
              <w:jc w:val="both"/>
              <w:rPr>
                <w:spacing w:val="-2"/>
              </w:rPr>
            </w:pPr>
            <w:r>
              <w:rPr>
                <w:spacing w:val="-2"/>
              </w:rPr>
              <w:t>Cost to administrative and implementation support services by UNDP</w:t>
            </w:r>
          </w:p>
        </w:tc>
      </w:tr>
      <w:tr w:rsidR="00176F7D" w14:paraId="07BD37C6" w14:textId="77777777" w:rsidTr="009F7C96">
        <w:tc>
          <w:tcPr>
            <w:tcW w:w="3304" w:type="dxa"/>
            <w:tcBorders>
              <w:top w:val="single" w:sz="6" w:space="0" w:color="auto"/>
              <w:left w:val="single" w:sz="6" w:space="0" w:color="auto"/>
              <w:bottom w:val="single" w:sz="6" w:space="0" w:color="auto"/>
            </w:tcBorders>
          </w:tcPr>
          <w:p w14:paraId="7B869CAE" w14:textId="77777777" w:rsidR="00176F7D" w:rsidRDefault="00176F7D" w:rsidP="00BA10DF">
            <w:pPr>
              <w:numPr>
                <w:ilvl w:val="12"/>
                <w:numId w:val="0"/>
              </w:numPr>
              <w:tabs>
                <w:tab w:val="left" w:pos="0"/>
              </w:tabs>
              <w:suppressAutoHyphens/>
              <w:rPr>
                <w:spacing w:val="-2"/>
              </w:rPr>
            </w:pPr>
            <w:r>
              <w:rPr>
                <w:spacing w:val="-2"/>
              </w:rPr>
              <w:t>1. Finance Services</w:t>
            </w:r>
          </w:p>
          <w:p w14:paraId="7635AC3B" w14:textId="77777777" w:rsidR="00176F7D" w:rsidRDefault="00176F7D" w:rsidP="00BA10DF">
            <w:pPr>
              <w:numPr>
                <w:ilvl w:val="12"/>
                <w:numId w:val="0"/>
              </w:numPr>
              <w:tabs>
                <w:tab w:val="left" w:pos="0"/>
              </w:tabs>
              <w:suppressAutoHyphens/>
              <w:rPr>
                <w:spacing w:val="-2"/>
              </w:rPr>
            </w:pPr>
            <w:r>
              <w:rPr>
                <w:spacing w:val="-2"/>
              </w:rPr>
              <w:t>-Payment to vendors/ staff / consultants</w:t>
            </w:r>
          </w:p>
          <w:p w14:paraId="041D385E" w14:textId="77777777" w:rsidR="00176F7D" w:rsidRDefault="00176F7D" w:rsidP="00BA10DF">
            <w:pPr>
              <w:numPr>
                <w:ilvl w:val="12"/>
                <w:numId w:val="0"/>
              </w:numPr>
              <w:tabs>
                <w:tab w:val="left" w:pos="0"/>
              </w:tabs>
              <w:suppressAutoHyphens/>
              <w:rPr>
                <w:spacing w:val="-2"/>
              </w:rPr>
            </w:pPr>
            <w:r>
              <w:rPr>
                <w:spacing w:val="-2"/>
              </w:rPr>
              <w:t>- Vendor profile creation</w:t>
            </w:r>
          </w:p>
          <w:p w14:paraId="70081509" w14:textId="77777777" w:rsidR="00176F7D" w:rsidRDefault="00176F7D" w:rsidP="00BA10DF">
            <w:pPr>
              <w:numPr>
                <w:ilvl w:val="12"/>
                <w:numId w:val="0"/>
              </w:numPr>
              <w:tabs>
                <w:tab w:val="left" w:pos="0"/>
              </w:tabs>
              <w:suppressAutoHyphens/>
              <w:rPr>
                <w:spacing w:val="-2"/>
              </w:rPr>
            </w:pPr>
            <w:r>
              <w:rPr>
                <w:spacing w:val="-2"/>
              </w:rPr>
              <w:t>- F10 form settlement</w:t>
            </w:r>
          </w:p>
          <w:p w14:paraId="011BDE87" w14:textId="77777777" w:rsidR="00176F7D" w:rsidRDefault="00176F7D" w:rsidP="00BA10DF">
            <w:pPr>
              <w:numPr>
                <w:ilvl w:val="12"/>
                <w:numId w:val="0"/>
              </w:numPr>
              <w:tabs>
                <w:tab w:val="left" w:pos="0"/>
              </w:tabs>
              <w:suppressAutoHyphens/>
              <w:rPr>
                <w:spacing w:val="-2"/>
              </w:rPr>
            </w:pPr>
            <w:r>
              <w:rPr>
                <w:spacing w:val="-2"/>
              </w:rPr>
              <w:t>-PO creates in ATLAS</w:t>
            </w:r>
          </w:p>
          <w:p w14:paraId="25349605" w14:textId="77777777" w:rsidR="00176F7D" w:rsidRDefault="00176F7D" w:rsidP="00BA10DF">
            <w:pPr>
              <w:numPr>
                <w:ilvl w:val="12"/>
                <w:numId w:val="0"/>
              </w:numPr>
              <w:tabs>
                <w:tab w:val="left" w:pos="0"/>
              </w:tabs>
              <w:suppressAutoHyphens/>
              <w:rPr>
                <w:spacing w:val="-2"/>
              </w:rPr>
            </w:pPr>
            <w:r>
              <w:rPr>
                <w:spacing w:val="-2"/>
              </w:rPr>
              <w:t>AR management process</w:t>
            </w:r>
          </w:p>
          <w:p w14:paraId="6D6C0167" w14:textId="77777777" w:rsidR="00176F7D" w:rsidRDefault="00176F7D" w:rsidP="00BA10DF">
            <w:pPr>
              <w:numPr>
                <w:ilvl w:val="12"/>
                <w:numId w:val="0"/>
              </w:numPr>
              <w:tabs>
                <w:tab w:val="left" w:pos="0"/>
              </w:tabs>
              <w:suppressAutoHyphens/>
              <w:rPr>
                <w:spacing w:val="-2"/>
              </w:rPr>
            </w:pPr>
            <w:r>
              <w:rPr>
                <w:spacing w:val="-2"/>
              </w:rPr>
              <w:t>-General Ledger Journal Entry</w:t>
            </w:r>
          </w:p>
        </w:tc>
        <w:tc>
          <w:tcPr>
            <w:tcW w:w="1291" w:type="dxa"/>
            <w:tcBorders>
              <w:top w:val="single" w:sz="6" w:space="0" w:color="auto"/>
              <w:left w:val="single" w:sz="6" w:space="0" w:color="auto"/>
              <w:bottom w:val="single" w:sz="6" w:space="0" w:color="auto"/>
            </w:tcBorders>
          </w:tcPr>
          <w:p w14:paraId="637EAB9D" w14:textId="77777777" w:rsidR="00176F7D" w:rsidRDefault="00176F7D" w:rsidP="00BA10DF">
            <w:pPr>
              <w:numPr>
                <w:ilvl w:val="12"/>
                <w:numId w:val="0"/>
              </w:numPr>
              <w:tabs>
                <w:tab w:val="left" w:pos="0"/>
              </w:tabs>
              <w:suppressAutoHyphens/>
              <w:rPr>
                <w:spacing w:val="-2"/>
              </w:rPr>
            </w:pPr>
            <w:r>
              <w:rPr>
                <w:spacing w:val="-2"/>
              </w:rPr>
              <w:t>Throughout the project when applicable</w:t>
            </w:r>
          </w:p>
        </w:tc>
        <w:tc>
          <w:tcPr>
            <w:tcW w:w="2615" w:type="dxa"/>
            <w:tcBorders>
              <w:top w:val="single" w:sz="6" w:space="0" w:color="auto"/>
              <w:left w:val="single" w:sz="6" w:space="0" w:color="auto"/>
              <w:bottom w:val="single" w:sz="6" w:space="0" w:color="auto"/>
            </w:tcBorders>
          </w:tcPr>
          <w:p w14:paraId="0D8A8A84" w14:textId="77777777" w:rsidR="00176F7D" w:rsidRDefault="00176F7D" w:rsidP="00BA10DF">
            <w:pPr>
              <w:numPr>
                <w:ilvl w:val="12"/>
                <w:numId w:val="0"/>
              </w:numPr>
              <w:tabs>
                <w:tab w:val="left" w:pos="0"/>
              </w:tabs>
              <w:suppressAutoHyphens/>
              <w:jc w:val="right"/>
              <w:rPr>
                <w:spacing w:val="-2"/>
              </w:rPr>
            </w:pPr>
            <w:r>
              <w:rPr>
                <w:spacing w:val="-2"/>
              </w:rPr>
              <w:t>9,023 USD</w:t>
            </w:r>
          </w:p>
        </w:tc>
        <w:tc>
          <w:tcPr>
            <w:tcW w:w="3050" w:type="dxa"/>
            <w:tcBorders>
              <w:top w:val="single" w:sz="6" w:space="0" w:color="auto"/>
              <w:left w:val="single" w:sz="6" w:space="0" w:color="auto"/>
              <w:bottom w:val="single" w:sz="6" w:space="0" w:color="auto"/>
              <w:right w:val="single" w:sz="6" w:space="0" w:color="auto"/>
            </w:tcBorders>
          </w:tcPr>
          <w:p w14:paraId="16F0B3AF" w14:textId="77777777" w:rsidR="00176F7D" w:rsidRPr="00176F7D" w:rsidRDefault="00176F7D" w:rsidP="00BA10DF">
            <w:pPr>
              <w:numPr>
                <w:ilvl w:val="12"/>
                <w:numId w:val="0"/>
              </w:numPr>
              <w:tabs>
                <w:tab w:val="left" w:pos="0"/>
              </w:tabs>
              <w:suppressAutoHyphens/>
              <w:rPr>
                <w:spacing w:val="-2"/>
              </w:rPr>
            </w:pPr>
            <w:r w:rsidRPr="00176F7D">
              <w:rPr>
                <w:spacing w:val="-2"/>
              </w:rPr>
              <w:t>UNDP will charge direct Project Costs directly to the project budget</w:t>
            </w:r>
          </w:p>
          <w:p w14:paraId="2B2A1039" w14:textId="77777777" w:rsidR="00176F7D" w:rsidRDefault="00176F7D" w:rsidP="00BA10DF">
            <w:pPr>
              <w:numPr>
                <w:ilvl w:val="12"/>
                <w:numId w:val="0"/>
              </w:numPr>
              <w:tabs>
                <w:tab w:val="left" w:pos="0"/>
              </w:tabs>
              <w:suppressAutoHyphens/>
              <w:rPr>
                <w:spacing w:val="-2"/>
              </w:rPr>
            </w:pPr>
            <w:r w:rsidRPr="00176F7D">
              <w:rPr>
                <w:spacing w:val="-2"/>
              </w:rPr>
              <w:t xml:space="preserve">Reimbursement for services costed will be based on annual Universal Price List (UPL) per </w:t>
            </w:r>
            <w:proofErr w:type="spellStart"/>
            <w:r w:rsidRPr="00176F7D">
              <w:rPr>
                <w:spacing w:val="-2"/>
              </w:rPr>
              <w:t>tranaction</w:t>
            </w:r>
            <w:proofErr w:type="spellEnd"/>
          </w:p>
        </w:tc>
      </w:tr>
      <w:tr w:rsidR="00176F7D" w14:paraId="306D9EC4" w14:textId="77777777" w:rsidTr="009F7C96">
        <w:tc>
          <w:tcPr>
            <w:tcW w:w="3304" w:type="dxa"/>
            <w:tcBorders>
              <w:top w:val="single" w:sz="6" w:space="0" w:color="auto"/>
              <w:left w:val="single" w:sz="6" w:space="0" w:color="auto"/>
              <w:bottom w:val="single" w:sz="6" w:space="0" w:color="auto"/>
            </w:tcBorders>
          </w:tcPr>
          <w:p w14:paraId="01114AF9" w14:textId="77777777" w:rsidR="00176F7D" w:rsidRDefault="00176F7D" w:rsidP="00BA10DF">
            <w:pPr>
              <w:numPr>
                <w:ilvl w:val="12"/>
                <w:numId w:val="0"/>
              </w:numPr>
              <w:tabs>
                <w:tab w:val="left" w:pos="0"/>
              </w:tabs>
              <w:suppressAutoHyphens/>
              <w:rPr>
                <w:spacing w:val="-2"/>
              </w:rPr>
            </w:pPr>
            <w:r>
              <w:rPr>
                <w:spacing w:val="-2"/>
              </w:rPr>
              <w:t>2. IT Services</w:t>
            </w:r>
          </w:p>
          <w:p w14:paraId="0F75F419" w14:textId="77777777" w:rsidR="00176F7D" w:rsidRPr="009F7C96" w:rsidRDefault="00176F7D" w:rsidP="00BA10DF">
            <w:pPr>
              <w:pStyle w:val="ListParagraph"/>
              <w:numPr>
                <w:ilvl w:val="0"/>
                <w:numId w:val="3"/>
              </w:numPr>
              <w:tabs>
                <w:tab w:val="left" w:pos="0"/>
              </w:tabs>
              <w:suppressAutoHyphens/>
              <w:rPr>
                <w:spacing w:val="-2"/>
              </w:rPr>
            </w:pPr>
            <w:r>
              <w:rPr>
                <w:spacing w:val="-2"/>
              </w:rPr>
              <w:t>E mail account creation and maintenance for Project Manager and Senior Technical Advisor</w:t>
            </w:r>
          </w:p>
        </w:tc>
        <w:tc>
          <w:tcPr>
            <w:tcW w:w="1291" w:type="dxa"/>
            <w:tcBorders>
              <w:top w:val="single" w:sz="6" w:space="0" w:color="auto"/>
              <w:left w:val="single" w:sz="6" w:space="0" w:color="auto"/>
              <w:bottom w:val="single" w:sz="6" w:space="0" w:color="auto"/>
            </w:tcBorders>
          </w:tcPr>
          <w:p w14:paraId="3B221B0E" w14:textId="77777777" w:rsidR="00176F7D" w:rsidRDefault="00176F7D" w:rsidP="00BA10DF">
            <w:pPr>
              <w:numPr>
                <w:ilvl w:val="12"/>
                <w:numId w:val="0"/>
              </w:numPr>
              <w:tabs>
                <w:tab w:val="left" w:pos="0"/>
              </w:tabs>
              <w:suppressAutoHyphens/>
              <w:rPr>
                <w:spacing w:val="-2"/>
              </w:rPr>
            </w:pPr>
            <w:r>
              <w:rPr>
                <w:spacing w:val="-2"/>
              </w:rPr>
              <w:t>Throughout the project when applicable</w:t>
            </w:r>
          </w:p>
        </w:tc>
        <w:tc>
          <w:tcPr>
            <w:tcW w:w="2615" w:type="dxa"/>
            <w:tcBorders>
              <w:top w:val="single" w:sz="6" w:space="0" w:color="auto"/>
              <w:left w:val="single" w:sz="6" w:space="0" w:color="auto"/>
              <w:bottom w:val="single" w:sz="6" w:space="0" w:color="auto"/>
            </w:tcBorders>
          </w:tcPr>
          <w:p w14:paraId="2674C15D" w14:textId="77777777" w:rsidR="00176F7D" w:rsidRDefault="00176F7D" w:rsidP="00BA10DF">
            <w:pPr>
              <w:numPr>
                <w:ilvl w:val="12"/>
                <w:numId w:val="0"/>
              </w:numPr>
              <w:tabs>
                <w:tab w:val="left" w:pos="0"/>
              </w:tabs>
              <w:suppressAutoHyphens/>
              <w:jc w:val="right"/>
              <w:rPr>
                <w:spacing w:val="-2"/>
              </w:rPr>
            </w:pPr>
            <w:r>
              <w:rPr>
                <w:spacing w:val="-2"/>
              </w:rPr>
              <w:t>550 USD</w:t>
            </w:r>
          </w:p>
        </w:tc>
        <w:tc>
          <w:tcPr>
            <w:tcW w:w="3050" w:type="dxa"/>
            <w:tcBorders>
              <w:top w:val="single" w:sz="6" w:space="0" w:color="auto"/>
              <w:left w:val="single" w:sz="6" w:space="0" w:color="auto"/>
              <w:bottom w:val="single" w:sz="6" w:space="0" w:color="auto"/>
              <w:right w:val="single" w:sz="6" w:space="0" w:color="auto"/>
            </w:tcBorders>
          </w:tcPr>
          <w:p w14:paraId="682AE3B3" w14:textId="77777777" w:rsidR="00176F7D" w:rsidRDefault="00176F7D" w:rsidP="00BA10DF">
            <w:pPr>
              <w:numPr>
                <w:ilvl w:val="12"/>
                <w:numId w:val="0"/>
              </w:numPr>
              <w:tabs>
                <w:tab w:val="left" w:pos="0"/>
              </w:tabs>
              <w:suppressAutoHyphens/>
              <w:rPr>
                <w:spacing w:val="-2"/>
              </w:rPr>
            </w:pPr>
            <w:r>
              <w:rPr>
                <w:spacing w:val="-2"/>
              </w:rPr>
              <w:t>UNDP will charge direct Project Costs directly to the project budget</w:t>
            </w:r>
          </w:p>
          <w:p w14:paraId="506E3ED7" w14:textId="77777777" w:rsidR="00176F7D" w:rsidRDefault="00176F7D" w:rsidP="00BA10DF">
            <w:pPr>
              <w:numPr>
                <w:ilvl w:val="12"/>
                <w:numId w:val="0"/>
              </w:numPr>
              <w:tabs>
                <w:tab w:val="left" w:pos="0"/>
              </w:tabs>
              <w:suppressAutoHyphens/>
              <w:rPr>
                <w:spacing w:val="-2"/>
              </w:rPr>
            </w:pPr>
            <w:r>
              <w:rPr>
                <w:spacing w:val="-2"/>
              </w:rPr>
              <w:t xml:space="preserve">Reimbursement for services costed will be based on annual Universal Price List (UPL) per </w:t>
            </w:r>
            <w:proofErr w:type="spellStart"/>
            <w:r>
              <w:rPr>
                <w:spacing w:val="-2"/>
              </w:rPr>
              <w:t>tranaction</w:t>
            </w:r>
            <w:proofErr w:type="spellEnd"/>
          </w:p>
        </w:tc>
      </w:tr>
      <w:tr w:rsidR="00176F7D" w14:paraId="03E3C4FA" w14:textId="77777777" w:rsidTr="009F7C96">
        <w:tc>
          <w:tcPr>
            <w:tcW w:w="3304" w:type="dxa"/>
            <w:tcBorders>
              <w:top w:val="single" w:sz="6" w:space="0" w:color="auto"/>
              <w:left w:val="single" w:sz="6" w:space="0" w:color="auto"/>
              <w:bottom w:val="single" w:sz="6" w:space="0" w:color="auto"/>
            </w:tcBorders>
          </w:tcPr>
          <w:p w14:paraId="787084D0" w14:textId="77777777" w:rsidR="00176F7D" w:rsidRDefault="00176F7D" w:rsidP="00BA10DF">
            <w:pPr>
              <w:numPr>
                <w:ilvl w:val="12"/>
                <w:numId w:val="0"/>
              </w:numPr>
              <w:tabs>
                <w:tab w:val="left" w:pos="0"/>
              </w:tabs>
              <w:suppressAutoHyphens/>
              <w:rPr>
                <w:spacing w:val="-2"/>
              </w:rPr>
            </w:pPr>
            <w:r>
              <w:rPr>
                <w:spacing w:val="-2"/>
              </w:rPr>
              <w:t>3. HR Services</w:t>
            </w:r>
          </w:p>
          <w:p w14:paraId="0FA427EF" w14:textId="77777777" w:rsidR="00176F7D" w:rsidRDefault="00176F7D" w:rsidP="00BA10DF">
            <w:pPr>
              <w:pStyle w:val="ListParagraph"/>
              <w:numPr>
                <w:ilvl w:val="0"/>
                <w:numId w:val="3"/>
              </w:numPr>
              <w:tabs>
                <w:tab w:val="left" w:pos="0"/>
              </w:tabs>
              <w:suppressAutoHyphens/>
              <w:rPr>
                <w:spacing w:val="-2"/>
              </w:rPr>
            </w:pPr>
            <w:r>
              <w:rPr>
                <w:spacing w:val="-2"/>
              </w:rPr>
              <w:t xml:space="preserve">Service Contract  recruitment </w:t>
            </w:r>
            <w:proofErr w:type="spellStart"/>
            <w:r>
              <w:rPr>
                <w:spacing w:val="-2"/>
              </w:rPr>
              <w:t>Serivice</w:t>
            </w:r>
            <w:proofErr w:type="spellEnd"/>
            <w:r>
              <w:rPr>
                <w:spacing w:val="-2"/>
              </w:rPr>
              <w:t xml:space="preserve"> package (Advertising, short listing, interviewing)</w:t>
            </w:r>
          </w:p>
          <w:p w14:paraId="279CC5C8" w14:textId="77777777" w:rsidR="00176F7D" w:rsidRDefault="00176F7D" w:rsidP="00BA10DF">
            <w:pPr>
              <w:pStyle w:val="ListParagraph"/>
              <w:numPr>
                <w:ilvl w:val="0"/>
                <w:numId w:val="3"/>
              </w:numPr>
              <w:tabs>
                <w:tab w:val="left" w:pos="0"/>
              </w:tabs>
              <w:suppressAutoHyphens/>
              <w:rPr>
                <w:spacing w:val="-2"/>
              </w:rPr>
            </w:pPr>
            <w:r>
              <w:rPr>
                <w:spacing w:val="-2"/>
              </w:rPr>
              <w:t>Recurrent personal management services: staff pay roll, Banking admin, and management (first year and subsequent years)</w:t>
            </w:r>
          </w:p>
          <w:p w14:paraId="445C47D9" w14:textId="77777777" w:rsidR="00176F7D" w:rsidRPr="009F7C96" w:rsidRDefault="00176F7D" w:rsidP="00BA10DF">
            <w:pPr>
              <w:pStyle w:val="ListParagraph"/>
              <w:numPr>
                <w:ilvl w:val="0"/>
                <w:numId w:val="3"/>
              </w:numPr>
              <w:tabs>
                <w:tab w:val="left" w:pos="0"/>
              </w:tabs>
              <w:suppressAutoHyphens/>
              <w:rPr>
                <w:spacing w:val="-2"/>
              </w:rPr>
            </w:pPr>
            <w:r>
              <w:rPr>
                <w:spacing w:val="-2"/>
              </w:rPr>
              <w:t xml:space="preserve">Other HR services- Post classification, Creation of post in ATLAS, conduct </w:t>
            </w:r>
            <w:proofErr w:type="spellStart"/>
            <w:r>
              <w:rPr>
                <w:spacing w:val="-2"/>
              </w:rPr>
              <w:t>referene</w:t>
            </w:r>
            <w:proofErr w:type="spellEnd"/>
            <w:r>
              <w:rPr>
                <w:spacing w:val="-2"/>
              </w:rPr>
              <w:t xml:space="preserve"> check process, request for home leave, education grant travel, medical clearance </w:t>
            </w:r>
            <w:proofErr w:type="spellStart"/>
            <w:r>
              <w:rPr>
                <w:spacing w:val="-2"/>
              </w:rPr>
              <w:t>etc</w:t>
            </w:r>
            <w:proofErr w:type="spellEnd"/>
          </w:p>
        </w:tc>
        <w:tc>
          <w:tcPr>
            <w:tcW w:w="1291" w:type="dxa"/>
            <w:tcBorders>
              <w:top w:val="single" w:sz="6" w:space="0" w:color="auto"/>
              <w:left w:val="single" w:sz="6" w:space="0" w:color="auto"/>
              <w:bottom w:val="single" w:sz="6" w:space="0" w:color="auto"/>
            </w:tcBorders>
          </w:tcPr>
          <w:p w14:paraId="233D2088" w14:textId="77777777" w:rsidR="00176F7D" w:rsidRDefault="00176F7D" w:rsidP="00BA10DF">
            <w:pPr>
              <w:numPr>
                <w:ilvl w:val="12"/>
                <w:numId w:val="0"/>
              </w:numPr>
              <w:tabs>
                <w:tab w:val="left" w:pos="0"/>
              </w:tabs>
              <w:suppressAutoHyphens/>
              <w:rPr>
                <w:spacing w:val="-2"/>
              </w:rPr>
            </w:pPr>
            <w:r>
              <w:rPr>
                <w:spacing w:val="-2"/>
              </w:rPr>
              <w:t>Throughout the project when applicable</w:t>
            </w:r>
          </w:p>
        </w:tc>
        <w:tc>
          <w:tcPr>
            <w:tcW w:w="2615" w:type="dxa"/>
            <w:tcBorders>
              <w:top w:val="single" w:sz="6" w:space="0" w:color="auto"/>
              <w:left w:val="single" w:sz="6" w:space="0" w:color="auto"/>
              <w:bottom w:val="single" w:sz="6" w:space="0" w:color="auto"/>
            </w:tcBorders>
          </w:tcPr>
          <w:p w14:paraId="7B15CCEE" w14:textId="77777777" w:rsidR="00176F7D" w:rsidRDefault="00176F7D" w:rsidP="00BA10DF">
            <w:pPr>
              <w:numPr>
                <w:ilvl w:val="12"/>
                <w:numId w:val="0"/>
              </w:numPr>
              <w:tabs>
                <w:tab w:val="left" w:pos="0"/>
              </w:tabs>
              <w:suppressAutoHyphens/>
              <w:jc w:val="right"/>
              <w:rPr>
                <w:spacing w:val="-2"/>
              </w:rPr>
            </w:pPr>
            <w:r>
              <w:rPr>
                <w:spacing w:val="-2"/>
              </w:rPr>
              <w:t>3,370 USD</w:t>
            </w:r>
          </w:p>
        </w:tc>
        <w:tc>
          <w:tcPr>
            <w:tcW w:w="3050" w:type="dxa"/>
            <w:tcBorders>
              <w:top w:val="single" w:sz="6" w:space="0" w:color="auto"/>
              <w:left w:val="single" w:sz="6" w:space="0" w:color="auto"/>
              <w:bottom w:val="single" w:sz="6" w:space="0" w:color="auto"/>
              <w:right w:val="single" w:sz="6" w:space="0" w:color="auto"/>
            </w:tcBorders>
          </w:tcPr>
          <w:p w14:paraId="0E63CA43" w14:textId="77777777" w:rsidR="00176F7D" w:rsidRDefault="00176F7D" w:rsidP="00BA10DF">
            <w:pPr>
              <w:numPr>
                <w:ilvl w:val="12"/>
                <w:numId w:val="0"/>
              </w:numPr>
              <w:tabs>
                <w:tab w:val="left" w:pos="0"/>
              </w:tabs>
              <w:suppressAutoHyphens/>
              <w:rPr>
                <w:spacing w:val="-2"/>
              </w:rPr>
            </w:pPr>
            <w:r>
              <w:rPr>
                <w:spacing w:val="-2"/>
              </w:rPr>
              <w:t>UNDP will charge direct Project Costs directly to the project budget</w:t>
            </w:r>
          </w:p>
          <w:p w14:paraId="2553334D" w14:textId="77777777" w:rsidR="00176F7D" w:rsidRDefault="00176F7D" w:rsidP="00BA10DF">
            <w:pPr>
              <w:numPr>
                <w:ilvl w:val="12"/>
                <w:numId w:val="0"/>
              </w:numPr>
              <w:tabs>
                <w:tab w:val="left" w:pos="0"/>
              </w:tabs>
              <w:suppressAutoHyphens/>
              <w:rPr>
                <w:spacing w:val="-2"/>
              </w:rPr>
            </w:pPr>
            <w:r>
              <w:rPr>
                <w:spacing w:val="-2"/>
              </w:rPr>
              <w:t xml:space="preserve">Reimbursement for services costed will be based on annual Universal Price List (UPL) per </w:t>
            </w:r>
            <w:proofErr w:type="spellStart"/>
            <w:r>
              <w:rPr>
                <w:spacing w:val="-2"/>
              </w:rPr>
              <w:t>tranaction</w:t>
            </w:r>
            <w:proofErr w:type="spellEnd"/>
          </w:p>
        </w:tc>
      </w:tr>
      <w:tr w:rsidR="00176F7D" w14:paraId="58A8675F" w14:textId="77777777" w:rsidTr="009F7C96">
        <w:tc>
          <w:tcPr>
            <w:tcW w:w="3304" w:type="dxa"/>
            <w:tcBorders>
              <w:top w:val="single" w:sz="6" w:space="0" w:color="auto"/>
              <w:left w:val="single" w:sz="6" w:space="0" w:color="auto"/>
              <w:bottom w:val="single" w:sz="6" w:space="0" w:color="auto"/>
            </w:tcBorders>
          </w:tcPr>
          <w:p w14:paraId="5408608B" w14:textId="77777777" w:rsidR="00176F7D" w:rsidRDefault="00176F7D" w:rsidP="00BA10DF">
            <w:pPr>
              <w:numPr>
                <w:ilvl w:val="12"/>
                <w:numId w:val="0"/>
              </w:numPr>
              <w:tabs>
                <w:tab w:val="left" w:pos="0"/>
              </w:tabs>
              <w:suppressAutoHyphens/>
              <w:rPr>
                <w:spacing w:val="-2"/>
              </w:rPr>
            </w:pPr>
            <w:r>
              <w:rPr>
                <w:spacing w:val="-2"/>
              </w:rPr>
              <w:t>4. Procurement services</w:t>
            </w:r>
          </w:p>
          <w:p w14:paraId="606C9766" w14:textId="77777777" w:rsidR="00176F7D" w:rsidRDefault="00176F7D" w:rsidP="00BA10DF">
            <w:pPr>
              <w:numPr>
                <w:ilvl w:val="12"/>
                <w:numId w:val="0"/>
              </w:numPr>
              <w:tabs>
                <w:tab w:val="left" w:pos="0"/>
              </w:tabs>
              <w:suppressAutoHyphens/>
              <w:rPr>
                <w:spacing w:val="-2"/>
              </w:rPr>
            </w:pPr>
            <w:r>
              <w:rPr>
                <w:spacing w:val="-2"/>
              </w:rPr>
              <w:t>-Procurement of goods not involving local CAP (low value procurement) the process includes PO issuance</w:t>
            </w:r>
          </w:p>
          <w:p w14:paraId="40F91B44" w14:textId="77777777" w:rsidR="00176F7D" w:rsidRDefault="00176F7D" w:rsidP="00BA10DF">
            <w:pPr>
              <w:numPr>
                <w:ilvl w:val="12"/>
                <w:numId w:val="0"/>
              </w:numPr>
              <w:tabs>
                <w:tab w:val="left" w:pos="0"/>
              </w:tabs>
              <w:suppressAutoHyphens/>
              <w:rPr>
                <w:spacing w:val="-2"/>
              </w:rPr>
            </w:pPr>
            <w:r>
              <w:rPr>
                <w:spacing w:val="-2"/>
              </w:rPr>
              <w:t>- Procurement of goods involving local CAP the process includes PO issuance</w:t>
            </w:r>
          </w:p>
          <w:p w14:paraId="2F97D92B" w14:textId="77777777" w:rsidR="00176F7D" w:rsidRDefault="00176F7D" w:rsidP="00BA10DF">
            <w:pPr>
              <w:numPr>
                <w:ilvl w:val="12"/>
                <w:numId w:val="0"/>
              </w:numPr>
              <w:tabs>
                <w:tab w:val="left" w:pos="0"/>
              </w:tabs>
              <w:suppressAutoHyphens/>
              <w:rPr>
                <w:spacing w:val="-2"/>
              </w:rPr>
            </w:pPr>
            <w:r>
              <w:rPr>
                <w:spacing w:val="-2"/>
              </w:rPr>
              <w:t>- Individual consultant recruitment</w:t>
            </w:r>
          </w:p>
          <w:p w14:paraId="6F731BD0" w14:textId="77777777" w:rsidR="00176F7D" w:rsidRDefault="00176F7D" w:rsidP="00BA10DF">
            <w:pPr>
              <w:numPr>
                <w:ilvl w:val="12"/>
                <w:numId w:val="0"/>
              </w:numPr>
              <w:tabs>
                <w:tab w:val="left" w:pos="0"/>
              </w:tabs>
              <w:suppressAutoHyphens/>
              <w:rPr>
                <w:spacing w:val="-2"/>
              </w:rPr>
            </w:pPr>
            <w:r>
              <w:rPr>
                <w:spacing w:val="-2"/>
              </w:rPr>
              <w:t>- TA arrangement</w:t>
            </w:r>
          </w:p>
          <w:p w14:paraId="2DFEE88F" w14:textId="77777777" w:rsidR="00176F7D" w:rsidRDefault="00176F7D" w:rsidP="00BA10DF">
            <w:pPr>
              <w:numPr>
                <w:ilvl w:val="12"/>
                <w:numId w:val="0"/>
              </w:numPr>
              <w:tabs>
                <w:tab w:val="left" w:pos="0"/>
              </w:tabs>
              <w:suppressAutoHyphens/>
              <w:rPr>
                <w:spacing w:val="-2"/>
              </w:rPr>
            </w:pPr>
            <w:r>
              <w:rPr>
                <w:spacing w:val="-2"/>
              </w:rPr>
              <w:t>- Ticket requested (booking grand  procurement)</w:t>
            </w:r>
          </w:p>
          <w:p w14:paraId="272C824E" w14:textId="77777777" w:rsidR="00176F7D" w:rsidRDefault="00176F7D" w:rsidP="00BA10DF">
            <w:pPr>
              <w:numPr>
                <w:ilvl w:val="12"/>
                <w:numId w:val="0"/>
              </w:numPr>
              <w:tabs>
                <w:tab w:val="left" w:pos="0"/>
              </w:tabs>
              <w:suppressAutoHyphens/>
              <w:rPr>
                <w:spacing w:val="-2"/>
              </w:rPr>
            </w:pPr>
            <w:r>
              <w:rPr>
                <w:spacing w:val="-2"/>
              </w:rPr>
              <w:t>- Settlement of F10 claims</w:t>
            </w:r>
          </w:p>
          <w:p w14:paraId="718FA155" w14:textId="77777777" w:rsidR="00176F7D" w:rsidRDefault="00176F7D" w:rsidP="00BA10DF">
            <w:pPr>
              <w:numPr>
                <w:ilvl w:val="12"/>
                <w:numId w:val="0"/>
              </w:numPr>
              <w:tabs>
                <w:tab w:val="left" w:pos="0"/>
              </w:tabs>
              <w:suppressAutoHyphens/>
              <w:rPr>
                <w:spacing w:val="-2"/>
              </w:rPr>
            </w:pPr>
          </w:p>
        </w:tc>
        <w:tc>
          <w:tcPr>
            <w:tcW w:w="1291" w:type="dxa"/>
            <w:tcBorders>
              <w:top w:val="single" w:sz="6" w:space="0" w:color="auto"/>
              <w:left w:val="single" w:sz="6" w:space="0" w:color="auto"/>
              <w:bottom w:val="single" w:sz="6" w:space="0" w:color="auto"/>
            </w:tcBorders>
          </w:tcPr>
          <w:p w14:paraId="2E2D2028" w14:textId="77777777" w:rsidR="00176F7D" w:rsidRDefault="00176F7D" w:rsidP="00BA10DF">
            <w:pPr>
              <w:numPr>
                <w:ilvl w:val="12"/>
                <w:numId w:val="0"/>
              </w:numPr>
              <w:tabs>
                <w:tab w:val="left" w:pos="0"/>
              </w:tabs>
              <w:suppressAutoHyphens/>
              <w:rPr>
                <w:spacing w:val="-2"/>
              </w:rPr>
            </w:pPr>
            <w:r>
              <w:rPr>
                <w:spacing w:val="-2"/>
              </w:rPr>
              <w:t>Throughout the project when applicable</w:t>
            </w:r>
          </w:p>
        </w:tc>
        <w:tc>
          <w:tcPr>
            <w:tcW w:w="2615" w:type="dxa"/>
            <w:tcBorders>
              <w:top w:val="single" w:sz="6" w:space="0" w:color="auto"/>
              <w:left w:val="single" w:sz="6" w:space="0" w:color="auto"/>
              <w:bottom w:val="single" w:sz="6" w:space="0" w:color="auto"/>
            </w:tcBorders>
          </w:tcPr>
          <w:p w14:paraId="14377620" w14:textId="77777777" w:rsidR="00176F7D" w:rsidRDefault="00176F7D" w:rsidP="00BA10DF">
            <w:pPr>
              <w:numPr>
                <w:ilvl w:val="12"/>
                <w:numId w:val="0"/>
              </w:numPr>
              <w:tabs>
                <w:tab w:val="left" w:pos="0"/>
              </w:tabs>
              <w:suppressAutoHyphens/>
              <w:jc w:val="right"/>
              <w:rPr>
                <w:spacing w:val="-2"/>
              </w:rPr>
            </w:pPr>
            <w:r>
              <w:rPr>
                <w:spacing w:val="-2"/>
              </w:rPr>
              <w:t>3,200 USD</w:t>
            </w:r>
          </w:p>
        </w:tc>
        <w:tc>
          <w:tcPr>
            <w:tcW w:w="3050" w:type="dxa"/>
            <w:tcBorders>
              <w:top w:val="single" w:sz="6" w:space="0" w:color="auto"/>
              <w:left w:val="single" w:sz="6" w:space="0" w:color="auto"/>
              <w:bottom w:val="single" w:sz="6" w:space="0" w:color="auto"/>
              <w:right w:val="single" w:sz="6" w:space="0" w:color="auto"/>
            </w:tcBorders>
          </w:tcPr>
          <w:p w14:paraId="2EBB6A11" w14:textId="77777777" w:rsidR="00176F7D" w:rsidRDefault="00176F7D" w:rsidP="00BA10DF">
            <w:pPr>
              <w:numPr>
                <w:ilvl w:val="12"/>
                <w:numId w:val="0"/>
              </w:numPr>
              <w:tabs>
                <w:tab w:val="left" w:pos="0"/>
              </w:tabs>
              <w:suppressAutoHyphens/>
              <w:rPr>
                <w:spacing w:val="-2"/>
              </w:rPr>
            </w:pPr>
            <w:r>
              <w:rPr>
                <w:spacing w:val="-2"/>
              </w:rPr>
              <w:t>UNDP will charge direct Project Costs directly to the project budget</w:t>
            </w:r>
          </w:p>
          <w:p w14:paraId="66E0C9BE" w14:textId="77777777" w:rsidR="00176F7D" w:rsidRDefault="00176F7D" w:rsidP="00BA10DF">
            <w:pPr>
              <w:numPr>
                <w:ilvl w:val="12"/>
                <w:numId w:val="0"/>
              </w:numPr>
              <w:tabs>
                <w:tab w:val="left" w:pos="0"/>
              </w:tabs>
              <w:suppressAutoHyphens/>
              <w:rPr>
                <w:spacing w:val="-2"/>
              </w:rPr>
            </w:pPr>
            <w:r>
              <w:rPr>
                <w:spacing w:val="-2"/>
              </w:rPr>
              <w:t xml:space="preserve">Reimbursement for services costed will be based on annual Universal Price List (UPL) per </w:t>
            </w:r>
            <w:proofErr w:type="spellStart"/>
            <w:r>
              <w:rPr>
                <w:spacing w:val="-2"/>
              </w:rPr>
              <w:t>tranaction</w:t>
            </w:r>
            <w:proofErr w:type="spellEnd"/>
          </w:p>
        </w:tc>
      </w:tr>
      <w:tr w:rsidR="00176F7D" w14:paraId="3BFF4E90" w14:textId="77777777" w:rsidTr="009F7C96">
        <w:tc>
          <w:tcPr>
            <w:tcW w:w="3304" w:type="dxa"/>
            <w:tcBorders>
              <w:top w:val="single" w:sz="6" w:space="0" w:color="auto"/>
              <w:left w:val="single" w:sz="6" w:space="0" w:color="auto"/>
              <w:bottom w:val="single" w:sz="6" w:space="0" w:color="auto"/>
            </w:tcBorders>
          </w:tcPr>
          <w:p w14:paraId="4F929030" w14:textId="77777777" w:rsidR="00176F7D" w:rsidRDefault="00176F7D" w:rsidP="00BA10DF">
            <w:pPr>
              <w:numPr>
                <w:ilvl w:val="12"/>
                <w:numId w:val="0"/>
              </w:numPr>
              <w:tabs>
                <w:tab w:val="left" w:pos="0"/>
              </w:tabs>
              <w:suppressAutoHyphens/>
              <w:rPr>
                <w:spacing w:val="-2"/>
              </w:rPr>
            </w:pPr>
            <w:r>
              <w:rPr>
                <w:spacing w:val="-2"/>
              </w:rPr>
              <w:t>5. Administration services</w:t>
            </w:r>
          </w:p>
          <w:p w14:paraId="44B251C3" w14:textId="77777777" w:rsidR="00176F7D" w:rsidRDefault="00176F7D" w:rsidP="00BA10DF">
            <w:pPr>
              <w:numPr>
                <w:ilvl w:val="12"/>
                <w:numId w:val="0"/>
              </w:numPr>
              <w:tabs>
                <w:tab w:val="left" w:pos="0"/>
              </w:tabs>
              <w:suppressAutoHyphens/>
              <w:rPr>
                <w:spacing w:val="-2"/>
              </w:rPr>
            </w:pPr>
            <w:r>
              <w:rPr>
                <w:spacing w:val="-2"/>
              </w:rPr>
              <w:t>Meeting and Conference arrangement</w:t>
            </w:r>
          </w:p>
          <w:p w14:paraId="07F774E5" w14:textId="77777777" w:rsidR="00176F7D" w:rsidRDefault="00176F7D" w:rsidP="00BA10DF">
            <w:pPr>
              <w:numPr>
                <w:ilvl w:val="12"/>
                <w:numId w:val="0"/>
              </w:numPr>
              <w:tabs>
                <w:tab w:val="left" w:pos="0"/>
              </w:tabs>
              <w:suppressAutoHyphens/>
              <w:rPr>
                <w:spacing w:val="-2"/>
              </w:rPr>
            </w:pPr>
            <w:r>
              <w:rPr>
                <w:spacing w:val="-2"/>
              </w:rPr>
              <w:t>-Logistic arrangement (bus, car, meeting and equipment rental)</w:t>
            </w:r>
          </w:p>
          <w:p w14:paraId="3B4C1A82" w14:textId="2231EDDC" w:rsidR="00176F7D" w:rsidRDefault="00176F7D" w:rsidP="00BA10DF">
            <w:pPr>
              <w:numPr>
                <w:ilvl w:val="12"/>
                <w:numId w:val="0"/>
              </w:numPr>
              <w:tabs>
                <w:tab w:val="left" w:pos="0"/>
              </w:tabs>
              <w:suppressAutoHyphens/>
              <w:rPr>
                <w:spacing w:val="-2"/>
              </w:rPr>
            </w:pPr>
            <w:r>
              <w:rPr>
                <w:spacing w:val="-2"/>
              </w:rPr>
              <w:t>- Calling qu</w:t>
            </w:r>
            <w:r w:rsidR="004751BE">
              <w:rPr>
                <w:spacing w:val="-2"/>
              </w:rPr>
              <w:t>o</w:t>
            </w:r>
            <w:r>
              <w:rPr>
                <w:spacing w:val="-2"/>
              </w:rPr>
              <w:t>tations, evaluations, and document submission to GSSU</w:t>
            </w:r>
          </w:p>
        </w:tc>
        <w:tc>
          <w:tcPr>
            <w:tcW w:w="1291" w:type="dxa"/>
            <w:tcBorders>
              <w:top w:val="single" w:sz="6" w:space="0" w:color="auto"/>
              <w:left w:val="single" w:sz="6" w:space="0" w:color="auto"/>
              <w:bottom w:val="single" w:sz="6" w:space="0" w:color="auto"/>
            </w:tcBorders>
          </w:tcPr>
          <w:p w14:paraId="71A1B23C" w14:textId="7AC588EE" w:rsidR="00176F7D" w:rsidRDefault="00176F7D" w:rsidP="00BA10DF">
            <w:pPr>
              <w:numPr>
                <w:ilvl w:val="12"/>
                <w:numId w:val="0"/>
              </w:numPr>
              <w:tabs>
                <w:tab w:val="left" w:pos="0"/>
              </w:tabs>
              <w:suppressAutoHyphens/>
              <w:rPr>
                <w:spacing w:val="-2"/>
              </w:rPr>
            </w:pPr>
            <w:r>
              <w:rPr>
                <w:spacing w:val="-2"/>
              </w:rPr>
              <w:t>Througho</w:t>
            </w:r>
            <w:r w:rsidR="00BA10DF">
              <w:rPr>
                <w:spacing w:val="-2"/>
              </w:rPr>
              <w:t>u</w:t>
            </w:r>
            <w:r>
              <w:rPr>
                <w:spacing w:val="-2"/>
              </w:rPr>
              <w:t>t the project when applicable</w:t>
            </w:r>
          </w:p>
        </w:tc>
        <w:tc>
          <w:tcPr>
            <w:tcW w:w="2615" w:type="dxa"/>
            <w:tcBorders>
              <w:top w:val="single" w:sz="6" w:space="0" w:color="auto"/>
              <w:left w:val="single" w:sz="6" w:space="0" w:color="auto"/>
              <w:bottom w:val="single" w:sz="6" w:space="0" w:color="auto"/>
            </w:tcBorders>
          </w:tcPr>
          <w:p w14:paraId="633F8CCC" w14:textId="77777777" w:rsidR="00176F7D" w:rsidRDefault="00176F7D" w:rsidP="00BA10DF">
            <w:pPr>
              <w:numPr>
                <w:ilvl w:val="12"/>
                <w:numId w:val="0"/>
              </w:numPr>
              <w:tabs>
                <w:tab w:val="left" w:pos="0"/>
              </w:tabs>
              <w:suppressAutoHyphens/>
              <w:jc w:val="right"/>
              <w:rPr>
                <w:spacing w:val="-2"/>
              </w:rPr>
            </w:pPr>
            <w:r>
              <w:rPr>
                <w:spacing w:val="-2"/>
              </w:rPr>
              <w:t>3,857 USD</w:t>
            </w:r>
          </w:p>
        </w:tc>
        <w:tc>
          <w:tcPr>
            <w:tcW w:w="3050" w:type="dxa"/>
            <w:tcBorders>
              <w:top w:val="single" w:sz="6" w:space="0" w:color="auto"/>
              <w:left w:val="single" w:sz="6" w:space="0" w:color="auto"/>
              <w:bottom w:val="single" w:sz="6" w:space="0" w:color="auto"/>
              <w:right w:val="single" w:sz="6" w:space="0" w:color="auto"/>
            </w:tcBorders>
          </w:tcPr>
          <w:p w14:paraId="1809689F" w14:textId="707EE8A9" w:rsidR="00176F7D" w:rsidRDefault="00176F7D" w:rsidP="00BA10DF">
            <w:pPr>
              <w:numPr>
                <w:ilvl w:val="12"/>
                <w:numId w:val="0"/>
              </w:numPr>
              <w:tabs>
                <w:tab w:val="left" w:pos="0"/>
              </w:tabs>
              <w:suppressAutoHyphens/>
              <w:rPr>
                <w:spacing w:val="-2"/>
              </w:rPr>
            </w:pPr>
            <w:r>
              <w:rPr>
                <w:spacing w:val="-2"/>
              </w:rPr>
              <w:t xml:space="preserve">UNDP will charge direct Project Costs directly to the project budget based on the actual time spent by the staff and General operating expenditure </w:t>
            </w:r>
          </w:p>
        </w:tc>
      </w:tr>
    </w:tbl>
    <w:p w14:paraId="4C75C9FF" w14:textId="77777777" w:rsidR="00780DBA" w:rsidRDefault="00780DBA" w:rsidP="00BA10DF">
      <w:pPr>
        <w:numPr>
          <w:ilvl w:val="12"/>
          <w:numId w:val="0"/>
        </w:numPr>
        <w:tabs>
          <w:tab w:val="left" w:pos="0"/>
        </w:tabs>
        <w:suppressAutoHyphens/>
        <w:rPr>
          <w:spacing w:val="-2"/>
        </w:rPr>
      </w:pPr>
    </w:p>
    <w:p w14:paraId="5DD313C0" w14:textId="77777777" w:rsidR="00780DBA" w:rsidRDefault="00780DBA" w:rsidP="00BA10DF">
      <w:pPr>
        <w:numPr>
          <w:ilvl w:val="12"/>
          <w:numId w:val="0"/>
        </w:numPr>
        <w:tabs>
          <w:tab w:val="left" w:pos="0"/>
        </w:tabs>
        <w:suppressAutoHyphens/>
        <w:rPr>
          <w:spacing w:val="-2"/>
        </w:rPr>
      </w:pPr>
    </w:p>
    <w:p w14:paraId="05A99DF8" w14:textId="4FB09022" w:rsidR="00780DBA" w:rsidRDefault="00021388" w:rsidP="00BA10DF">
      <w:pPr>
        <w:tabs>
          <w:tab w:val="left" w:pos="0"/>
          <w:tab w:val="left" w:pos="360"/>
          <w:tab w:val="left" w:pos="720"/>
        </w:tabs>
        <w:suppressAutoHyphens/>
        <w:rPr>
          <w:spacing w:val="-2"/>
        </w:rPr>
      </w:pPr>
      <w:r>
        <w:rPr>
          <w:spacing w:val="-2"/>
        </w:rPr>
        <w:t>4.        Description of functions and responsibilities of the parties involved:</w:t>
      </w:r>
    </w:p>
    <w:p w14:paraId="571DF82D" w14:textId="77777777" w:rsidR="00780DBA" w:rsidRDefault="00780DBA" w:rsidP="00BA10DF"/>
    <w:p w14:paraId="33C6C252" w14:textId="21A6B34B" w:rsidR="000D5BC4" w:rsidRDefault="000D5BC4" w:rsidP="00BA10DF">
      <w:r>
        <w:t>Ministry will determine types of services to be provided by the UNDP</w:t>
      </w:r>
      <w:r w:rsidR="004751BE">
        <w:t>, in line with annual work plans.</w:t>
      </w:r>
    </w:p>
    <w:p w14:paraId="6B1993CF" w14:textId="77777777" w:rsidR="00897664" w:rsidRDefault="00897664" w:rsidP="00BA10DF"/>
    <w:p w14:paraId="4F486C1A" w14:textId="77777777" w:rsidR="000D5BC4" w:rsidRDefault="000D5BC4" w:rsidP="00BA10DF">
      <w:r>
        <w:t>UNDP will provide support services on Procurement, HR, Finance  as per UNDP rules and regulations</w:t>
      </w:r>
    </w:p>
    <w:p w14:paraId="2867FDAF" w14:textId="77777777" w:rsidR="000D5BC4" w:rsidRDefault="000D5BC4" w:rsidP="00BA10DF"/>
    <w:p w14:paraId="387BED0E" w14:textId="77777777" w:rsidR="000D5BC4" w:rsidRDefault="000D5BC4" w:rsidP="00BA10DF"/>
    <w:sectPr w:rsidR="000D5BC4">
      <w:pgSz w:w="12240" w:h="15840"/>
      <w:pgMar w:top="1152" w:right="1008" w:bottom="1152"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EFAF45" w14:textId="77777777" w:rsidR="00402C92" w:rsidRDefault="00402C92">
      <w:r>
        <w:separator/>
      </w:r>
    </w:p>
  </w:endnote>
  <w:endnote w:type="continuationSeparator" w:id="0">
    <w:p w14:paraId="20BE085F" w14:textId="77777777" w:rsidR="00402C92" w:rsidRDefault="00402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74012A" w14:textId="77777777" w:rsidR="00402C92" w:rsidRDefault="00402C92">
      <w:r>
        <w:separator/>
      </w:r>
    </w:p>
  </w:footnote>
  <w:footnote w:type="continuationSeparator" w:id="0">
    <w:p w14:paraId="149FDE6A" w14:textId="77777777" w:rsidR="00402C92" w:rsidRDefault="00402C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2" w15:restartNumberingAfterBreak="0">
    <w:nsid w:val="3D6221D0"/>
    <w:multiLevelType w:val="hybridMultilevel"/>
    <w:tmpl w:val="76761C4A"/>
    <w:lvl w:ilvl="0" w:tplc="16ECC83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252"/>
        <w:lvlJc w:val="left"/>
        <w:pPr>
          <w:ind w:left="252" w:hanging="252"/>
        </w:pPr>
        <w:rPr>
          <w:rFonts w:ascii="Symbol" w:hAnsi="Symbol" w:hint="default"/>
        </w:rPr>
      </w:lvl>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revisionView w:inkAnnotations="0"/>
  <w:defaultTabStop w:val="720"/>
  <w:drawingGridHorizontalSpacing w:val="187"/>
  <w:displayVerticalDrawingGridEvery w:val="2"/>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1388"/>
    <w:rsid w:val="00021388"/>
    <w:rsid w:val="000D5BC4"/>
    <w:rsid w:val="00101FF3"/>
    <w:rsid w:val="00176F7D"/>
    <w:rsid w:val="002530ED"/>
    <w:rsid w:val="002A6590"/>
    <w:rsid w:val="00326691"/>
    <w:rsid w:val="00370698"/>
    <w:rsid w:val="00374646"/>
    <w:rsid w:val="00402C92"/>
    <w:rsid w:val="004424A7"/>
    <w:rsid w:val="00457B32"/>
    <w:rsid w:val="004751BE"/>
    <w:rsid w:val="004E5D64"/>
    <w:rsid w:val="005A04C8"/>
    <w:rsid w:val="006863C6"/>
    <w:rsid w:val="00724629"/>
    <w:rsid w:val="007341FB"/>
    <w:rsid w:val="00780DBA"/>
    <w:rsid w:val="007A45D0"/>
    <w:rsid w:val="007C5851"/>
    <w:rsid w:val="007D5095"/>
    <w:rsid w:val="00821ABE"/>
    <w:rsid w:val="00835F8A"/>
    <w:rsid w:val="00897664"/>
    <w:rsid w:val="008D48D2"/>
    <w:rsid w:val="009F7C96"/>
    <w:rsid w:val="00A02A16"/>
    <w:rsid w:val="00AB03BA"/>
    <w:rsid w:val="00AD77CC"/>
    <w:rsid w:val="00B63976"/>
    <w:rsid w:val="00B66088"/>
    <w:rsid w:val="00B72D79"/>
    <w:rsid w:val="00B97ADE"/>
    <w:rsid w:val="00BA10DF"/>
    <w:rsid w:val="00BB002E"/>
    <w:rsid w:val="00C21814"/>
    <w:rsid w:val="00CB3DDB"/>
    <w:rsid w:val="00CD7BBB"/>
    <w:rsid w:val="00DE3B34"/>
    <w:rsid w:val="00EC6BF1"/>
    <w:rsid w:val="00FE693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DD1347"/>
  <w15:chartTrackingRefBased/>
  <w15:docId w15:val="{52F53733-8385-4D9E-A5E1-A32F929AA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76F7D"/>
    <w:rPr>
      <w:sz w:val="24"/>
      <w:szCs w:val="24"/>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semiHidden/>
    <w:pPr>
      <w:spacing w:after="120" w:line="480" w:lineRule="auto"/>
    </w:pPr>
    <w:rPr>
      <w:rFonts w:ascii="Arial" w:hAnsi="Arial" w:cs="Arial"/>
      <w:sz w:val="22"/>
      <w:szCs w:val="20"/>
    </w:rPr>
  </w:style>
  <w:style w:type="paragraph" w:styleId="BalloonText">
    <w:name w:val="Balloon Text"/>
    <w:basedOn w:val="Normal"/>
    <w:link w:val="BalloonTextChar"/>
    <w:uiPriority w:val="99"/>
    <w:semiHidden/>
    <w:unhideWhenUsed/>
    <w:rsid w:val="003746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4646"/>
    <w:rPr>
      <w:rFonts w:ascii="Segoe UI" w:hAnsi="Segoe UI" w:cs="Segoe UI"/>
      <w:sz w:val="18"/>
      <w:szCs w:val="18"/>
    </w:rPr>
  </w:style>
  <w:style w:type="paragraph" w:styleId="ListParagraph">
    <w:name w:val="List Paragraph"/>
    <w:basedOn w:val="Normal"/>
    <w:uiPriority w:val="34"/>
    <w:qFormat/>
    <w:rsid w:val="00457B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settings" Target="settings.xml"/><Relationship Id="rId14" Type="http://schemas.openxmlformats.org/officeDocument/2006/relationships/fontTable" Target="fontTable.xml"/><Relationship Id="rId9"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e02667f-0271-471b-bd6e-11a2e16def1d">
      <Value>2</Value>
    </TaxCatchAll>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DocumentTitle xmlns="ceb00776-aa5c-4fc8-b6fe-5f035152e4b6">Annex J _2__Additional Agreement_LOA between UNDP and the Government DPC_21May2019</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p:Policy xmlns:p="office.server.policy" id="" local="true">
  <p:Name>UNDP_POPP_DOCUMENTLIB_CONTENTTYPE</p:Name>
  <p:Description/>
  <p:Statement/>
  <p:PolicyItems>
    <p:PolicyItem featureId="Microsoft.Office.RecordsManagement.PolicyFeatures.PolicyLabel" staticId="0x01010061FF32BFFC2B4E50A3A86F4682D7D367007687F3382310C0489D2A99E053BA6D39|-591493697" UniqueId="d084c973-6e46-4ddd-b9a1-4c01a62f12ea">
      <p:Name>Labels</p:Name>
      <p:Description>Generates labels that can be inserted in Microsoft Office documents to ensure that document properties or other important information are included when documents are printed. Labels can also be used to search for documents.</p:Description>
      <p:CustomData>
        <label>
          <properties>
            <height>0.5</height>
            <font>Calibri</font>
          </properties>
          <segment type="literal">Effective Date: </segment>
          <segment type="metadata">UNDP_POPP_EFFECTIVEDATE</segment>
          <segment type="literal">                                                Version #: </segment>
          <segment type="metadata">UNDP_POPP_REFITEM_VERSION</segment>
        </label>
      </p:CustomData>
    </p:PolicyItem>
  </p:PolicyItems>
</p:Policy>
</file>

<file path=customXml/item6.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11B652-2C2B-4415-BC11-6BF123AE7C3E}">
  <ds:schemaRefs>
    <ds:schemaRef ds:uri="http://schemas.microsoft.com/office/2006/metadata/properties"/>
    <ds:schemaRef ds:uri="http://schemas.microsoft.com/office/infopath/2007/PartnerControls"/>
    <ds:schemaRef ds:uri="8264c5cc-ec60-4b56-8111-ce635d3d139a"/>
    <ds:schemaRef ds:uri="e560140e-7b2f-4392-90df-e7567e3021a3"/>
  </ds:schemaRefs>
</ds:datastoreItem>
</file>

<file path=customXml/itemProps2.xml><?xml version="1.0" encoding="utf-8"?>
<ds:datastoreItem xmlns:ds="http://schemas.openxmlformats.org/officeDocument/2006/customXml" ds:itemID="{91AFDBB6-19D9-4795-A2C2-83AD6F46CD2C}">
  <ds:schemaRefs>
    <ds:schemaRef ds:uri="http://schemas.microsoft.com/sharepoint/v3/contenttype/forms"/>
  </ds:schemaRefs>
</ds:datastoreItem>
</file>

<file path=customXml/itemProps3.xml><?xml version="1.0" encoding="utf-8"?>
<ds:datastoreItem xmlns:ds="http://schemas.openxmlformats.org/officeDocument/2006/customXml" ds:itemID="{6E26C152-A81C-418D-B4AD-68A13BC914CC}">
  <ds:schemaRefs>
    <ds:schemaRef ds:uri="http://schemas.microsoft.com/office/2006/metadata/longProperties"/>
  </ds:schemaRefs>
</ds:datastoreItem>
</file>

<file path=customXml/itemProps4.xml><?xml version="1.0" encoding="utf-8"?>
<ds:datastoreItem xmlns:ds="http://schemas.openxmlformats.org/officeDocument/2006/customXml" ds:itemID="{E77046B4-30B1-45C3-B198-148BB5A1C31A}">
  <ds:schemaRefs>
    <ds:schemaRef ds:uri="http://schemas.microsoft.com/sharepoint/events"/>
  </ds:schemaRefs>
</ds:datastoreItem>
</file>

<file path=customXml/itemProps5.xml><?xml version="1.0" encoding="utf-8"?>
<ds:datastoreItem xmlns:ds="http://schemas.openxmlformats.org/officeDocument/2006/customXml" ds:itemID="{B0D87061-650D-4B4D-88E5-DBF1AF80FE0B}">
  <ds:schemaRefs>
    <ds:schemaRef ds:uri="office.server.policy"/>
  </ds:schemaRefs>
</ds:datastoreItem>
</file>

<file path=customXml/itemProps6.xml><?xml version="1.0" encoding="utf-8"?>
<ds:datastoreItem xmlns:ds="http://schemas.openxmlformats.org/officeDocument/2006/customXml" ds:itemID="{982596DA-884B-4D85-85AC-CC5BA2A2F99C}"/>
</file>

<file path=customXml/itemProps7.xml><?xml version="1.0" encoding="utf-8"?>
<ds:datastoreItem xmlns:ds="http://schemas.openxmlformats.org/officeDocument/2006/customXml" ds:itemID="{8603938F-2718-4E4F-A1B7-71E5F679EA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1410</Words>
  <Characters>8043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Carline Jean-Louis</cp:lastModifiedBy>
  <cp:revision>2</cp:revision>
  <dcterms:created xsi:type="dcterms:W3CDTF">2019-05-28T19:05:00Z</dcterms:created>
  <dcterms:modified xsi:type="dcterms:W3CDTF">2019-05-28T19:05:00Z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UNDPGBL-229-73</vt:lpwstr>
  </property>
  <property fmtid="{D5CDD505-2E9C-101B-9397-08002B2CF9AE}" pid="3" name="_dlc_DocIdItemGuid">
    <vt:lpwstr>92eaf68e-2dd1-4ced-ba65-4eee87dc853d</vt:lpwstr>
  </property>
  <property fmtid="{D5CDD505-2E9C-101B-9397-08002B2CF9AE}" pid="4" name="_dlc_DocIdUrl">
    <vt:lpwstr>https://intranet.undp.org/global/documents/_layouts/DocIdRedir.aspx?ID=UNDPGBL-229-73, UNDPGBL-229-73</vt:lpwstr>
  </property>
  <property fmtid="{D5CDD505-2E9C-101B-9397-08002B2CF9AE}" pid="5" name="UNDPSubject">
    <vt:lpwstr/>
  </property>
  <property fmtid="{D5CDD505-2E9C-101B-9397-08002B2CF9AE}" pid="6" name="UNDPPOPPSubsubprocess">
    <vt:lpwstr/>
  </property>
  <property fmtid="{D5CDD505-2E9C-101B-9397-08002B2CF9AE}" pid="7" name="UNDPPOPPKeywords">
    <vt:lpwstr/>
  </property>
  <property fmtid="{D5CDD505-2E9C-101B-9397-08002B2CF9AE}" pid="8" name="UNDPIsPartOf">
    <vt:lpwstr/>
  </property>
  <property fmtid="{D5CDD505-2E9C-101B-9397-08002B2CF9AE}" pid="9" name="UNDPPOPPSubprocess">
    <vt:lpwstr>Defining a Project</vt:lpwstr>
  </property>
  <property fmtid="{D5CDD505-2E9C-101B-9397-08002B2CF9AE}" pid="10" name="Order">
    <vt:lpwstr>7300.00000000000</vt:lpwstr>
  </property>
  <property fmtid="{D5CDD505-2E9C-101B-9397-08002B2CF9AE}" pid="11" name="BusinessUnit">
    <vt:lpwstr>2;#Programme and Project Management|dea4c69a-7909-43f6-8de1-50c95d5a9f3f</vt:lpwstr>
  </property>
  <property fmtid="{D5CDD505-2E9C-101B-9397-08002B2CF9AE}" pid="12" name="ContentTypeId">
    <vt:lpwstr>0x01010000FE34C145B86045B63DA32DFB8FDDBE00F30692405A985C4A8B0A6D5A715BB992</vt:lpwstr>
  </property>
  <property fmtid="{D5CDD505-2E9C-101B-9397-08002B2CF9AE}" pid="13" name="POPPBusinessProcess">
    <vt:lpwstr/>
  </property>
  <property fmtid="{D5CDD505-2E9C-101B-9397-08002B2CF9AE}" pid="14" name="l0e6ef0c43e74560bd7f3acd1f5e8571">
    <vt:lpwstr>Programme and Project Management|dea4c69a-7909-43f6-8de1-50c95d5a9f3f</vt:lpwstr>
  </property>
  <property fmtid="{D5CDD505-2E9C-101B-9397-08002B2CF9AE}" pid="15" name="UNDP_POPP_BUSINESSUNIT">
    <vt:lpwstr>2;#Programme and Project Management|dea4c69a-7909-43f6-8de1-50c95d5a9f3f</vt:lpwstr>
  </property>
</Properties>
</file>